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A46CF" w14:textId="77777777" w:rsidR="00CB16D5" w:rsidRPr="00424723" w:rsidRDefault="00CB16D5" w:rsidP="00424723">
      <w:pPr>
        <w:spacing w:after="240"/>
        <w:jc w:val="center"/>
      </w:pPr>
    </w:p>
    <w:p w14:paraId="4E4A46D0" w14:textId="77777777" w:rsidR="00CB16D5" w:rsidRPr="00424723" w:rsidRDefault="00CB16D5" w:rsidP="00424723">
      <w:pPr>
        <w:spacing w:after="240"/>
        <w:jc w:val="center"/>
      </w:pPr>
    </w:p>
    <w:p w14:paraId="4E4A46D1" w14:textId="77777777" w:rsidR="00CB16D5" w:rsidRPr="00424723" w:rsidRDefault="00CB16D5" w:rsidP="00424723">
      <w:pPr>
        <w:spacing w:after="240"/>
        <w:jc w:val="center"/>
      </w:pPr>
    </w:p>
    <w:p w14:paraId="4E4A46D2" w14:textId="77777777" w:rsidR="00CB16D5" w:rsidRPr="00424723" w:rsidRDefault="00CB16D5" w:rsidP="00424723">
      <w:pPr>
        <w:spacing w:after="240"/>
      </w:pPr>
    </w:p>
    <w:p w14:paraId="4E4A46D3" w14:textId="77777777" w:rsidR="00CB16D5" w:rsidRPr="00424723" w:rsidRDefault="00CB16D5" w:rsidP="00424723">
      <w:pPr>
        <w:spacing w:after="240"/>
        <w:rPr>
          <w:b/>
        </w:rPr>
      </w:pPr>
    </w:p>
    <w:p w14:paraId="5C93A4B1" w14:textId="70FD56DB" w:rsidR="00DB7442" w:rsidRPr="00DF547F" w:rsidRDefault="00C33EEB" w:rsidP="00DB7442">
      <w:pPr>
        <w:spacing w:after="240"/>
        <w:jc w:val="center"/>
        <w:rPr>
          <w:b/>
          <w:sz w:val="32"/>
          <w:szCs w:val="32"/>
        </w:rPr>
      </w:pPr>
      <w:r w:rsidRPr="00DF547F">
        <w:rPr>
          <w:b/>
          <w:sz w:val="32"/>
          <w:szCs w:val="32"/>
        </w:rPr>
        <w:t xml:space="preserve">Scappoose Drainage Improvement </w:t>
      </w:r>
      <w:proofErr w:type="gramStart"/>
      <w:r w:rsidRPr="00DF547F">
        <w:rPr>
          <w:b/>
          <w:sz w:val="32"/>
          <w:szCs w:val="32"/>
        </w:rPr>
        <w:t>Company</w:t>
      </w:r>
      <w:proofErr w:type="gramEnd"/>
      <w:r w:rsidR="00DB7442" w:rsidRPr="00DF547F">
        <w:rPr>
          <w:b/>
          <w:sz w:val="32"/>
          <w:szCs w:val="32"/>
        </w:rPr>
        <w:br/>
        <w:t>(SDIC)</w:t>
      </w:r>
      <w:r w:rsidR="00DB7442" w:rsidRPr="00DF547F">
        <w:rPr>
          <w:b/>
          <w:sz w:val="32"/>
          <w:szCs w:val="32"/>
        </w:rPr>
        <w:br/>
        <w:t xml:space="preserve">53466 East </w:t>
      </w:r>
      <w:proofErr w:type="spellStart"/>
      <w:r w:rsidR="00DB7442" w:rsidRPr="00DF547F">
        <w:rPr>
          <w:b/>
          <w:sz w:val="32"/>
          <w:szCs w:val="32"/>
        </w:rPr>
        <w:t>Honeyman</w:t>
      </w:r>
      <w:proofErr w:type="spellEnd"/>
      <w:r w:rsidR="00DB7442" w:rsidRPr="00DF547F">
        <w:rPr>
          <w:b/>
          <w:sz w:val="32"/>
          <w:szCs w:val="32"/>
        </w:rPr>
        <w:t xml:space="preserve"> Rd</w:t>
      </w:r>
      <w:r w:rsidR="00DB7442" w:rsidRPr="00DF547F">
        <w:rPr>
          <w:b/>
          <w:sz w:val="32"/>
          <w:szCs w:val="32"/>
        </w:rPr>
        <w:br/>
        <w:t>Scappoose, Oregon</w:t>
      </w:r>
      <w:r w:rsidR="00DB7442" w:rsidRPr="00DF547F">
        <w:rPr>
          <w:b/>
          <w:sz w:val="32"/>
          <w:szCs w:val="32"/>
        </w:rPr>
        <w:br/>
        <w:t>97056</w:t>
      </w:r>
    </w:p>
    <w:p w14:paraId="6A8030EB" w14:textId="77777777" w:rsidR="00830F13" w:rsidRPr="00424723" w:rsidRDefault="00830F13" w:rsidP="00DB7442">
      <w:pPr>
        <w:spacing w:after="240"/>
        <w:jc w:val="center"/>
        <w:rPr>
          <w:b/>
        </w:rPr>
      </w:pPr>
    </w:p>
    <w:p w14:paraId="4E4A46D9" w14:textId="77777777" w:rsidR="00CB16D5" w:rsidRPr="00424723" w:rsidRDefault="00CB16D5" w:rsidP="00424723">
      <w:pPr>
        <w:spacing w:after="240"/>
        <w:rPr>
          <w:b/>
        </w:rPr>
      </w:pPr>
    </w:p>
    <w:p w14:paraId="4E4A46DA" w14:textId="77777777" w:rsidR="00CB16D5" w:rsidRPr="00424723" w:rsidRDefault="00CB16D5" w:rsidP="00424723">
      <w:pPr>
        <w:spacing w:after="240"/>
        <w:rPr>
          <w:b/>
        </w:rPr>
      </w:pPr>
    </w:p>
    <w:p w14:paraId="4E4A46DB" w14:textId="77777777" w:rsidR="00CB16D5" w:rsidRPr="00424723" w:rsidRDefault="00695ED1" w:rsidP="00424723">
      <w:pPr>
        <w:spacing w:after="240"/>
        <w:jc w:val="center"/>
        <w:rPr>
          <w:b/>
          <w:sz w:val="40"/>
        </w:rPr>
      </w:pPr>
      <w:r w:rsidRPr="00424723">
        <w:rPr>
          <w:b/>
          <w:sz w:val="40"/>
        </w:rPr>
        <w:t>EMPLOYEE HANDBOOK</w:t>
      </w:r>
    </w:p>
    <w:p w14:paraId="4E4A46DC" w14:textId="77777777" w:rsidR="00CB16D5" w:rsidRPr="00424723" w:rsidRDefault="00CB16D5" w:rsidP="00424723">
      <w:pPr>
        <w:spacing w:after="240"/>
        <w:jc w:val="center"/>
        <w:rPr>
          <w:b/>
        </w:rPr>
      </w:pPr>
    </w:p>
    <w:p w14:paraId="4E4A46DD" w14:textId="77777777" w:rsidR="00CB16D5" w:rsidRPr="00424723" w:rsidRDefault="00CB16D5" w:rsidP="00424723">
      <w:pPr>
        <w:spacing w:after="240"/>
        <w:jc w:val="center"/>
      </w:pPr>
    </w:p>
    <w:p w14:paraId="4E4A46DE" w14:textId="77777777" w:rsidR="00CB16D5" w:rsidRPr="00424723" w:rsidRDefault="00CB16D5" w:rsidP="00424723">
      <w:pPr>
        <w:spacing w:after="240"/>
        <w:jc w:val="center"/>
      </w:pPr>
    </w:p>
    <w:p w14:paraId="4E4A46DF" w14:textId="77777777" w:rsidR="00CB16D5" w:rsidRPr="00424723" w:rsidRDefault="00CB16D5" w:rsidP="00424723">
      <w:pPr>
        <w:spacing w:after="240"/>
        <w:jc w:val="center"/>
      </w:pPr>
    </w:p>
    <w:p w14:paraId="4E4A46E0" w14:textId="77777777" w:rsidR="00CB16D5" w:rsidRPr="00424723" w:rsidRDefault="00CB16D5" w:rsidP="00424723">
      <w:pPr>
        <w:spacing w:after="240"/>
        <w:jc w:val="center"/>
      </w:pPr>
    </w:p>
    <w:p w14:paraId="4E4A46E1" w14:textId="77777777" w:rsidR="00DA2173" w:rsidRPr="00424723" w:rsidRDefault="00DA2173" w:rsidP="00424723">
      <w:pPr>
        <w:spacing w:after="240"/>
        <w:jc w:val="center"/>
      </w:pPr>
    </w:p>
    <w:p w14:paraId="4E4A46E2" w14:textId="77777777" w:rsidR="00DA2173" w:rsidRPr="00424723" w:rsidRDefault="00DA2173" w:rsidP="00424723">
      <w:pPr>
        <w:spacing w:after="240"/>
        <w:jc w:val="center"/>
      </w:pPr>
    </w:p>
    <w:p w14:paraId="4E4A46E3" w14:textId="77777777" w:rsidR="00DA2173" w:rsidRPr="00424723" w:rsidRDefault="00DA2173" w:rsidP="00424723">
      <w:pPr>
        <w:spacing w:after="240"/>
        <w:jc w:val="center"/>
      </w:pPr>
    </w:p>
    <w:p w14:paraId="4E4A46E4" w14:textId="77777777" w:rsidR="00DA2173" w:rsidRPr="00424723" w:rsidRDefault="00DA2173" w:rsidP="00424723">
      <w:pPr>
        <w:spacing w:after="240"/>
        <w:jc w:val="center"/>
      </w:pPr>
    </w:p>
    <w:p w14:paraId="4E4A46E5" w14:textId="77777777" w:rsidR="00DA2173" w:rsidRPr="00424723" w:rsidRDefault="00DA2173" w:rsidP="00424723">
      <w:pPr>
        <w:spacing w:after="240"/>
        <w:jc w:val="center"/>
        <w:rPr>
          <w:b/>
        </w:rPr>
      </w:pPr>
    </w:p>
    <w:p w14:paraId="4E4A46E6" w14:textId="36C908AF" w:rsidR="00E1286C" w:rsidRPr="00DF547F" w:rsidRDefault="00695ED1" w:rsidP="00424723">
      <w:pPr>
        <w:spacing w:after="240"/>
        <w:jc w:val="center"/>
        <w:rPr>
          <w:b/>
        </w:rPr>
      </w:pPr>
      <w:r w:rsidRPr="00DF547F">
        <w:rPr>
          <w:b/>
        </w:rPr>
        <w:t>Issued</w:t>
      </w:r>
      <w:r w:rsidR="00B56138" w:rsidRPr="00DF547F">
        <w:rPr>
          <w:b/>
        </w:rPr>
        <w:t xml:space="preserve"> </w:t>
      </w:r>
      <w:r w:rsidR="000A0508" w:rsidRPr="00DF547F">
        <w:rPr>
          <w:b/>
        </w:rPr>
        <w:t>January</w:t>
      </w:r>
      <w:r w:rsidR="00C33EEB" w:rsidRPr="00DF547F">
        <w:rPr>
          <w:b/>
        </w:rPr>
        <w:t xml:space="preserve"> 202</w:t>
      </w:r>
      <w:r w:rsidR="000A0508" w:rsidRPr="00DF547F">
        <w:rPr>
          <w:b/>
        </w:rPr>
        <w:t>3</w:t>
      </w:r>
    </w:p>
    <w:p w14:paraId="4E4A46E7" w14:textId="77777777" w:rsidR="00F74A1B" w:rsidRDefault="00F74A1B" w:rsidP="00AC08C1">
      <w:pPr>
        <w:pStyle w:val="TOC1"/>
      </w:pPr>
      <w:bookmarkStart w:id="0" w:name="mpTableOfContents"/>
    </w:p>
    <w:sdt>
      <w:sdtPr>
        <w:rPr>
          <w:rFonts w:eastAsia="MS Mincho"/>
          <w:b w:val="0"/>
          <w:caps w:val="0"/>
        </w:rPr>
        <w:id w:val="-27719197"/>
        <w:docPartObj>
          <w:docPartGallery w:val="Table of Contents"/>
          <w:docPartUnique/>
        </w:docPartObj>
      </w:sdtPr>
      <w:sdtEndPr>
        <w:rPr>
          <w:bCs/>
          <w:noProof/>
        </w:rPr>
      </w:sdtEndPr>
      <w:sdtContent>
        <w:p w14:paraId="3E2C3330" w14:textId="0B6FDD7D" w:rsidR="003852DB" w:rsidRDefault="003852DB" w:rsidP="00AC08C1">
          <w:pPr>
            <w:pStyle w:val="TOCHeading"/>
            <w:numPr>
              <w:ilvl w:val="0"/>
              <w:numId w:val="0"/>
            </w:numPr>
          </w:pPr>
          <w:r>
            <w:t>Contents</w:t>
          </w:r>
        </w:p>
        <w:p w14:paraId="5B1248EA" w14:textId="0F820AFF" w:rsidR="00AC08C1" w:rsidRDefault="003852DB">
          <w:pPr>
            <w:pStyle w:val="TOC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32299945" w:history="1">
            <w:r w:rsidR="00AC08C1" w:rsidRPr="006C1E4D">
              <w:rPr>
                <w:rStyle w:val="Hyperlink"/>
                <w:noProof/>
              </w:rPr>
              <w:t>Section 1: our company</w:t>
            </w:r>
            <w:r w:rsidR="00AC08C1">
              <w:rPr>
                <w:noProof/>
                <w:webHidden/>
              </w:rPr>
              <w:tab/>
            </w:r>
            <w:r w:rsidR="00AC08C1">
              <w:rPr>
                <w:noProof/>
                <w:webHidden/>
              </w:rPr>
              <w:fldChar w:fldCharType="begin"/>
            </w:r>
            <w:r w:rsidR="00AC08C1">
              <w:rPr>
                <w:noProof/>
                <w:webHidden/>
              </w:rPr>
              <w:instrText xml:space="preserve"> PAGEREF _Toc132299945 \h </w:instrText>
            </w:r>
            <w:r w:rsidR="00AC08C1">
              <w:rPr>
                <w:noProof/>
                <w:webHidden/>
              </w:rPr>
            </w:r>
            <w:r w:rsidR="00AC08C1">
              <w:rPr>
                <w:noProof/>
                <w:webHidden/>
              </w:rPr>
              <w:fldChar w:fldCharType="separate"/>
            </w:r>
            <w:r w:rsidR="00AC08C1">
              <w:rPr>
                <w:noProof/>
                <w:webHidden/>
              </w:rPr>
              <w:t>5</w:t>
            </w:r>
            <w:r w:rsidR="00AC08C1">
              <w:rPr>
                <w:noProof/>
                <w:webHidden/>
              </w:rPr>
              <w:fldChar w:fldCharType="end"/>
            </w:r>
          </w:hyperlink>
        </w:p>
        <w:p w14:paraId="67841937" w14:textId="0616B07E" w:rsidR="00AC08C1" w:rsidRDefault="005E1E96">
          <w:pPr>
            <w:pStyle w:val="TOC2"/>
            <w:tabs>
              <w:tab w:val="left" w:pos="1440"/>
            </w:tabs>
            <w:rPr>
              <w:rFonts w:asciiTheme="minorHAnsi" w:eastAsiaTheme="minorEastAsia" w:hAnsiTheme="minorHAnsi" w:cstheme="minorBidi"/>
              <w:noProof/>
              <w:sz w:val="22"/>
              <w:szCs w:val="22"/>
            </w:rPr>
          </w:pPr>
          <w:hyperlink w:anchor="_Toc132299946" w:history="1">
            <w:r w:rsidR="00AC08C1" w:rsidRPr="006C1E4D">
              <w:rPr>
                <w:rStyle w:val="Hyperlink"/>
                <w:noProof/>
              </w:rPr>
              <w:t>1.1</w:t>
            </w:r>
            <w:r w:rsidR="00AC08C1">
              <w:rPr>
                <w:rFonts w:asciiTheme="minorHAnsi" w:eastAsiaTheme="minorEastAsia" w:hAnsiTheme="minorHAnsi" w:cstheme="minorBidi"/>
                <w:noProof/>
                <w:sz w:val="22"/>
                <w:szCs w:val="22"/>
              </w:rPr>
              <w:tab/>
            </w:r>
            <w:r w:rsidR="00AC08C1" w:rsidRPr="006C1E4D">
              <w:rPr>
                <w:rStyle w:val="Hyperlink"/>
                <w:noProof/>
              </w:rPr>
              <w:t>About Us</w:t>
            </w:r>
            <w:r w:rsidR="00AC08C1">
              <w:rPr>
                <w:noProof/>
                <w:webHidden/>
              </w:rPr>
              <w:tab/>
            </w:r>
            <w:r w:rsidR="00AC08C1">
              <w:rPr>
                <w:noProof/>
                <w:webHidden/>
              </w:rPr>
              <w:fldChar w:fldCharType="begin"/>
            </w:r>
            <w:r w:rsidR="00AC08C1">
              <w:rPr>
                <w:noProof/>
                <w:webHidden/>
              </w:rPr>
              <w:instrText xml:space="preserve"> PAGEREF _Toc132299946 \h </w:instrText>
            </w:r>
            <w:r w:rsidR="00AC08C1">
              <w:rPr>
                <w:noProof/>
                <w:webHidden/>
              </w:rPr>
            </w:r>
            <w:r w:rsidR="00AC08C1">
              <w:rPr>
                <w:noProof/>
                <w:webHidden/>
              </w:rPr>
              <w:fldChar w:fldCharType="separate"/>
            </w:r>
            <w:r w:rsidR="00AC08C1">
              <w:rPr>
                <w:noProof/>
                <w:webHidden/>
              </w:rPr>
              <w:t>5</w:t>
            </w:r>
            <w:r w:rsidR="00AC08C1">
              <w:rPr>
                <w:noProof/>
                <w:webHidden/>
              </w:rPr>
              <w:fldChar w:fldCharType="end"/>
            </w:r>
          </w:hyperlink>
        </w:p>
        <w:p w14:paraId="51C83583" w14:textId="0922E64D" w:rsidR="00AC08C1" w:rsidRDefault="005E1E96">
          <w:pPr>
            <w:pStyle w:val="TOC2"/>
            <w:tabs>
              <w:tab w:val="left" w:pos="1440"/>
            </w:tabs>
            <w:rPr>
              <w:rFonts w:asciiTheme="minorHAnsi" w:eastAsiaTheme="minorEastAsia" w:hAnsiTheme="minorHAnsi" w:cstheme="minorBidi"/>
              <w:noProof/>
              <w:sz w:val="22"/>
              <w:szCs w:val="22"/>
            </w:rPr>
          </w:pPr>
          <w:hyperlink w:anchor="_Toc132299947" w:history="1">
            <w:r w:rsidR="00AC08C1" w:rsidRPr="006C1E4D">
              <w:rPr>
                <w:rStyle w:val="Hyperlink"/>
                <w:noProof/>
              </w:rPr>
              <w:t>1.2</w:t>
            </w:r>
            <w:r w:rsidR="00AC08C1">
              <w:rPr>
                <w:rFonts w:asciiTheme="minorHAnsi" w:eastAsiaTheme="minorEastAsia" w:hAnsiTheme="minorHAnsi" w:cstheme="minorBidi"/>
                <w:noProof/>
                <w:sz w:val="22"/>
                <w:szCs w:val="22"/>
              </w:rPr>
              <w:tab/>
            </w:r>
            <w:r w:rsidR="00AC08C1" w:rsidRPr="006C1E4D">
              <w:rPr>
                <w:rStyle w:val="Hyperlink"/>
                <w:noProof/>
              </w:rPr>
              <w:t>Mission/Values</w:t>
            </w:r>
            <w:r w:rsidR="00AC08C1">
              <w:rPr>
                <w:noProof/>
                <w:webHidden/>
              </w:rPr>
              <w:tab/>
            </w:r>
            <w:r w:rsidR="00AC08C1">
              <w:rPr>
                <w:noProof/>
                <w:webHidden/>
              </w:rPr>
              <w:fldChar w:fldCharType="begin"/>
            </w:r>
            <w:r w:rsidR="00AC08C1">
              <w:rPr>
                <w:noProof/>
                <w:webHidden/>
              </w:rPr>
              <w:instrText xml:space="preserve"> PAGEREF _Toc132299947 \h </w:instrText>
            </w:r>
            <w:r w:rsidR="00AC08C1">
              <w:rPr>
                <w:noProof/>
                <w:webHidden/>
              </w:rPr>
            </w:r>
            <w:r w:rsidR="00AC08C1">
              <w:rPr>
                <w:noProof/>
                <w:webHidden/>
              </w:rPr>
              <w:fldChar w:fldCharType="separate"/>
            </w:r>
            <w:r w:rsidR="00AC08C1">
              <w:rPr>
                <w:noProof/>
                <w:webHidden/>
              </w:rPr>
              <w:t>5</w:t>
            </w:r>
            <w:r w:rsidR="00AC08C1">
              <w:rPr>
                <w:noProof/>
                <w:webHidden/>
              </w:rPr>
              <w:fldChar w:fldCharType="end"/>
            </w:r>
          </w:hyperlink>
        </w:p>
        <w:p w14:paraId="08B9B6F6" w14:textId="39E676FB" w:rsidR="00AC08C1" w:rsidRDefault="005E1E96">
          <w:pPr>
            <w:pStyle w:val="TOC2"/>
            <w:tabs>
              <w:tab w:val="left" w:pos="1440"/>
            </w:tabs>
            <w:rPr>
              <w:rFonts w:asciiTheme="minorHAnsi" w:eastAsiaTheme="minorEastAsia" w:hAnsiTheme="minorHAnsi" w:cstheme="minorBidi"/>
              <w:noProof/>
              <w:sz w:val="22"/>
              <w:szCs w:val="22"/>
            </w:rPr>
          </w:pPr>
          <w:hyperlink w:anchor="_Toc132299948" w:history="1">
            <w:r w:rsidR="00AC08C1" w:rsidRPr="006C1E4D">
              <w:rPr>
                <w:rStyle w:val="Hyperlink"/>
                <w:noProof/>
              </w:rPr>
              <w:t>1.3</w:t>
            </w:r>
            <w:r w:rsidR="00AC08C1">
              <w:rPr>
                <w:rFonts w:asciiTheme="minorHAnsi" w:eastAsiaTheme="minorEastAsia" w:hAnsiTheme="minorHAnsi" w:cstheme="minorBidi"/>
                <w:noProof/>
                <w:sz w:val="22"/>
                <w:szCs w:val="22"/>
              </w:rPr>
              <w:tab/>
            </w:r>
            <w:r w:rsidR="00AC08C1" w:rsidRPr="006C1E4D">
              <w:rPr>
                <w:rStyle w:val="Hyperlink"/>
                <w:noProof/>
              </w:rPr>
              <w:t>Leadership Structure</w:t>
            </w:r>
            <w:r w:rsidR="00AC08C1">
              <w:rPr>
                <w:noProof/>
                <w:webHidden/>
              </w:rPr>
              <w:tab/>
            </w:r>
            <w:r w:rsidR="00AC08C1">
              <w:rPr>
                <w:noProof/>
                <w:webHidden/>
              </w:rPr>
              <w:fldChar w:fldCharType="begin"/>
            </w:r>
            <w:r w:rsidR="00AC08C1">
              <w:rPr>
                <w:noProof/>
                <w:webHidden/>
              </w:rPr>
              <w:instrText xml:space="preserve"> PAGEREF _Toc132299948 \h </w:instrText>
            </w:r>
            <w:r w:rsidR="00AC08C1">
              <w:rPr>
                <w:noProof/>
                <w:webHidden/>
              </w:rPr>
            </w:r>
            <w:r w:rsidR="00AC08C1">
              <w:rPr>
                <w:noProof/>
                <w:webHidden/>
              </w:rPr>
              <w:fldChar w:fldCharType="separate"/>
            </w:r>
            <w:r w:rsidR="00AC08C1">
              <w:rPr>
                <w:noProof/>
                <w:webHidden/>
              </w:rPr>
              <w:t>5</w:t>
            </w:r>
            <w:r w:rsidR="00AC08C1">
              <w:rPr>
                <w:noProof/>
                <w:webHidden/>
              </w:rPr>
              <w:fldChar w:fldCharType="end"/>
            </w:r>
          </w:hyperlink>
        </w:p>
        <w:p w14:paraId="57ACC313" w14:textId="1C5CFC9A" w:rsidR="00AC08C1" w:rsidRDefault="005E1E96">
          <w:pPr>
            <w:pStyle w:val="TOC1"/>
            <w:rPr>
              <w:rFonts w:asciiTheme="minorHAnsi" w:eastAsiaTheme="minorEastAsia" w:hAnsiTheme="minorHAnsi" w:cstheme="minorBidi"/>
              <w:b w:val="0"/>
              <w:caps w:val="0"/>
              <w:noProof/>
              <w:sz w:val="22"/>
              <w:szCs w:val="22"/>
            </w:rPr>
          </w:pPr>
          <w:hyperlink w:anchor="_Toc132299949" w:history="1">
            <w:r w:rsidR="00AC08C1" w:rsidRPr="006C1E4D">
              <w:rPr>
                <w:rStyle w:val="Hyperlink"/>
                <w:noProof/>
              </w:rPr>
              <w:t>Section 2: employment policies</w:t>
            </w:r>
            <w:r w:rsidR="00AC08C1">
              <w:rPr>
                <w:noProof/>
                <w:webHidden/>
              </w:rPr>
              <w:tab/>
            </w:r>
            <w:r w:rsidR="00AC08C1">
              <w:rPr>
                <w:noProof/>
                <w:webHidden/>
              </w:rPr>
              <w:fldChar w:fldCharType="begin"/>
            </w:r>
            <w:r w:rsidR="00AC08C1">
              <w:rPr>
                <w:noProof/>
                <w:webHidden/>
              </w:rPr>
              <w:instrText xml:space="preserve"> PAGEREF _Toc132299949 \h </w:instrText>
            </w:r>
            <w:r w:rsidR="00AC08C1">
              <w:rPr>
                <w:noProof/>
                <w:webHidden/>
              </w:rPr>
            </w:r>
            <w:r w:rsidR="00AC08C1">
              <w:rPr>
                <w:noProof/>
                <w:webHidden/>
              </w:rPr>
              <w:fldChar w:fldCharType="separate"/>
            </w:r>
            <w:r w:rsidR="00AC08C1">
              <w:rPr>
                <w:noProof/>
                <w:webHidden/>
              </w:rPr>
              <w:t>6</w:t>
            </w:r>
            <w:r w:rsidR="00AC08C1">
              <w:rPr>
                <w:noProof/>
                <w:webHidden/>
              </w:rPr>
              <w:fldChar w:fldCharType="end"/>
            </w:r>
          </w:hyperlink>
        </w:p>
        <w:p w14:paraId="19C4833A" w14:textId="2DF9B3B5" w:rsidR="00AC08C1" w:rsidRDefault="005E1E96">
          <w:pPr>
            <w:pStyle w:val="TOC2"/>
            <w:tabs>
              <w:tab w:val="left" w:pos="1440"/>
            </w:tabs>
            <w:rPr>
              <w:rFonts w:asciiTheme="minorHAnsi" w:eastAsiaTheme="minorEastAsia" w:hAnsiTheme="minorHAnsi" w:cstheme="minorBidi"/>
              <w:noProof/>
              <w:sz w:val="22"/>
              <w:szCs w:val="22"/>
            </w:rPr>
          </w:pPr>
          <w:hyperlink w:anchor="_Toc132299950" w:history="1">
            <w:r w:rsidR="00AC08C1" w:rsidRPr="006C1E4D">
              <w:rPr>
                <w:rStyle w:val="Hyperlink"/>
                <w:noProof/>
              </w:rPr>
              <w:t>2.1</w:t>
            </w:r>
            <w:r w:rsidR="00AC08C1">
              <w:rPr>
                <w:rFonts w:asciiTheme="minorHAnsi" w:eastAsiaTheme="minorEastAsia" w:hAnsiTheme="minorHAnsi" w:cstheme="minorBidi"/>
                <w:noProof/>
                <w:sz w:val="22"/>
                <w:szCs w:val="22"/>
              </w:rPr>
              <w:tab/>
            </w:r>
            <w:r w:rsidR="00AC08C1" w:rsidRPr="006C1E4D">
              <w:rPr>
                <w:rStyle w:val="Hyperlink"/>
                <w:noProof/>
              </w:rPr>
              <w:t>Voluntary At-Will Employment</w:t>
            </w:r>
            <w:r w:rsidR="00AC08C1">
              <w:rPr>
                <w:noProof/>
                <w:webHidden/>
              </w:rPr>
              <w:tab/>
            </w:r>
            <w:r w:rsidR="00AC08C1">
              <w:rPr>
                <w:noProof/>
                <w:webHidden/>
              </w:rPr>
              <w:fldChar w:fldCharType="begin"/>
            </w:r>
            <w:r w:rsidR="00AC08C1">
              <w:rPr>
                <w:noProof/>
                <w:webHidden/>
              </w:rPr>
              <w:instrText xml:space="preserve"> PAGEREF _Toc132299950 \h </w:instrText>
            </w:r>
            <w:r w:rsidR="00AC08C1">
              <w:rPr>
                <w:noProof/>
                <w:webHidden/>
              </w:rPr>
            </w:r>
            <w:r w:rsidR="00AC08C1">
              <w:rPr>
                <w:noProof/>
                <w:webHidden/>
              </w:rPr>
              <w:fldChar w:fldCharType="separate"/>
            </w:r>
            <w:r w:rsidR="00AC08C1">
              <w:rPr>
                <w:noProof/>
                <w:webHidden/>
              </w:rPr>
              <w:t>6</w:t>
            </w:r>
            <w:r w:rsidR="00AC08C1">
              <w:rPr>
                <w:noProof/>
                <w:webHidden/>
              </w:rPr>
              <w:fldChar w:fldCharType="end"/>
            </w:r>
          </w:hyperlink>
        </w:p>
        <w:p w14:paraId="22EAFAF3" w14:textId="29ECEE52" w:rsidR="00AC08C1" w:rsidRDefault="005E1E96">
          <w:pPr>
            <w:pStyle w:val="TOC2"/>
            <w:tabs>
              <w:tab w:val="left" w:pos="1440"/>
            </w:tabs>
            <w:rPr>
              <w:rFonts w:asciiTheme="minorHAnsi" w:eastAsiaTheme="minorEastAsia" w:hAnsiTheme="minorHAnsi" w:cstheme="minorBidi"/>
              <w:noProof/>
              <w:sz w:val="22"/>
              <w:szCs w:val="22"/>
            </w:rPr>
          </w:pPr>
          <w:hyperlink w:anchor="_Toc132299951" w:history="1">
            <w:r w:rsidR="00AC08C1" w:rsidRPr="006C1E4D">
              <w:rPr>
                <w:rStyle w:val="Hyperlink"/>
                <w:noProof/>
              </w:rPr>
              <w:t>2.2</w:t>
            </w:r>
            <w:r w:rsidR="00AC08C1">
              <w:rPr>
                <w:rFonts w:asciiTheme="minorHAnsi" w:eastAsiaTheme="minorEastAsia" w:hAnsiTheme="minorHAnsi" w:cstheme="minorBidi"/>
                <w:noProof/>
                <w:sz w:val="22"/>
                <w:szCs w:val="22"/>
              </w:rPr>
              <w:tab/>
            </w:r>
            <w:r w:rsidR="00AC08C1" w:rsidRPr="006C1E4D">
              <w:rPr>
                <w:rStyle w:val="Hyperlink"/>
                <w:noProof/>
              </w:rPr>
              <w:t>Equal Employment Opportunity</w:t>
            </w:r>
            <w:r w:rsidR="00AC08C1">
              <w:rPr>
                <w:noProof/>
                <w:webHidden/>
              </w:rPr>
              <w:tab/>
            </w:r>
            <w:r w:rsidR="00AC08C1">
              <w:rPr>
                <w:noProof/>
                <w:webHidden/>
              </w:rPr>
              <w:fldChar w:fldCharType="begin"/>
            </w:r>
            <w:r w:rsidR="00AC08C1">
              <w:rPr>
                <w:noProof/>
                <w:webHidden/>
              </w:rPr>
              <w:instrText xml:space="preserve"> PAGEREF _Toc132299951 \h </w:instrText>
            </w:r>
            <w:r w:rsidR="00AC08C1">
              <w:rPr>
                <w:noProof/>
                <w:webHidden/>
              </w:rPr>
            </w:r>
            <w:r w:rsidR="00AC08C1">
              <w:rPr>
                <w:noProof/>
                <w:webHidden/>
              </w:rPr>
              <w:fldChar w:fldCharType="separate"/>
            </w:r>
            <w:r w:rsidR="00AC08C1">
              <w:rPr>
                <w:noProof/>
                <w:webHidden/>
              </w:rPr>
              <w:t>6</w:t>
            </w:r>
            <w:r w:rsidR="00AC08C1">
              <w:rPr>
                <w:noProof/>
                <w:webHidden/>
              </w:rPr>
              <w:fldChar w:fldCharType="end"/>
            </w:r>
          </w:hyperlink>
        </w:p>
        <w:p w14:paraId="2BA9FC91" w14:textId="4922F6C5" w:rsidR="00AC08C1" w:rsidRDefault="005E1E96">
          <w:pPr>
            <w:pStyle w:val="TOC2"/>
            <w:tabs>
              <w:tab w:val="left" w:pos="1440"/>
            </w:tabs>
            <w:rPr>
              <w:rFonts w:asciiTheme="minorHAnsi" w:eastAsiaTheme="minorEastAsia" w:hAnsiTheme="minorHAnsi" w:cstheme="minorBidi"/>
              <w:noProof/>
              <w:sz w:val="22"/>
              <w:szCs w:val="22"/>
            </w:rPr>
          </w:pPr>
          <w:hyperlink w:anchor="_Toc132299952" w:history="1">
            <w:r w:rsidR="00AC08C1" w:rsidRPr="006C1E4D">
              <w:rPr>
                <w:rStyle w:val="Hyperlink"/>
                <w:noProof/>
              </w:rPr>
              <w:t>2.3</w:t>
            </w:r>
            <w:r w:rsidR="00AC08C1">
              <w:rPr>
                <w:rFonts w:asciiTheme="minorHAnsi" w:eastAsiaTheme="minorEastAsia" w:hAnsiTheme="minorHAnsi" w:cstheme="minorBidi"/>
                <w:noProof/>
                <w:sz w:val="22"/>
                <w:szCs w:val="22"/>
              </w:rPr>
              <w:tab/>
            </w:r>
            <w:r w:rsidR="00AC08C1" w:rsidRPr="006C1E4D">
              <w:rPr>
                <w:rStyle w:val="Hyperlink"/>
                <w:noProof/>
              </w:rPr>
              <w:t>Policy Against Workplace Harassment</w:t>
            </w:r>
            <w:r w:rsidR="00AC08C1">
              <w:rPr>
                <w:noProof/>
                <w:webHidden/>
              </w:rPr>
              <w:tab/>
            </w:r>
            <w:r w:rsidR="00AC08C1">
              <w:rPr>
                <w:noProof/>
                <w:webHidden/>
              </w:rPr>
              <w:fldChar w:fldCharType="begin"/>
            </w:r>
            <w:r w:rsidR="00AC08C1">
              <w:rPr>
                <w:noProof/>
                <w:webHidden/>
              </w:rPr>
              <w:instrText xml:space="preserve"> PAGEREF _Toc132299952 \h </w:instrText>
            </w:r>
            <w:r w:rsidR="00AC08C1">
              <w:rPr>
                <w:noProof/>
                <w:webHidden/>
              </w:rPr>
            </w:r>
            <w:r w:rsidR="00AC08C1">
              <w:rPr>
                <w:noProof/>
                <w:webHidden/>
              </w:rPr>
              <w:fldChar w:fldCharType="separate"/>
            </w:r>
            <w:r w:rsidR="00AC08C1">
              <w:rPr>
                <w:noProof/>
                <w:webHidden/>
              </w:rPr>
              <w:t>7</w:t>
            </w:r>
            <w:r w:rsidR="00AC08C1">
              <w:rPr>
                <w:noProof/>
                <w:webHidden/>
              </w:rPr>
              <w:fldChar w:fldCharType="end"/>
            </w:r>
          </w:hyperlink>
        </w:p>
        <w:p w14:paraId="334B1AAC" w14:textId="3AC7C042" w:rsidR="00AC08C1" w:rsidRDefault="005E1E96">
          <w:pPr>
            <w:pStyle w:val="TOC2"/>
            <w:tabs>
              <w:tab w:val="left" w:pos="1440"/>
            </w:tabs>
            <w:rPr>
              <w:rFonts w:asciiTheme="minorHAnsi" w:eastAsiaTheme="minorEastAsia" w:hAnsiTheme="minorHAnsi" w:cstheme="minorBidi"/>
              <w:noProof/>
              <w:sz w:val="22"/>
              <w:szCs w:val="22"/>
            </w:rPr>
          </w:pPr>
          <w:hyperlink w:anchor="_Toc132299953" w:history="1">
            <w:r w:rsidR="00AC08C1" w:rsidRPr="006C1E4D">
              <w:rPr>
                <w:rStyle w:val="Hyperlink"/>
                <w:noProof/>
              </w:rPr>
              <w:t>2.4</w:t>
            </w:r>
            <w:r w:rsidR="00AC08C1">
              <w:rPr>
                <w:rFonts w:asciiTheme="minorHAnsi" w:eastAsiaTheme="minorEastAsia" w:hAnsiTheme="minorHAnsi" w:cstheme="minorBidi"/>
                <w:noProof/>
                <w:sz w:val="22"/>
                <w:szCs w:val="22"/>
              </w:rPr>
              <w:tab/>
            </w:r>
            <w:r w:rsidR="00AC08C1" w:rsidRPr="006C1E4D">
              <w:rPr>
                <w:rStyle w:val="Hyperlink"/>
                <w:noProof/>
              </w:rPr>
              <w:t>Workplace Accommodations</w:t>
            </w:r>
            <w:r w:rsidR="00AC08C1">
              <w:rPr>
                <w:noProof/>
                <w:webHidden/>
              </w:rPr>
              <w:tab/>
            </w:r>
            <w:r w:rsidR="00AC08C1">
              <w:rPr>
                <w:noProof/>
                <w:webHidden/>
              </w:rPr>
              <w:fldChar w:fldCharType="begin"/>
            </w:r>
            <w:r w:rsidR="00AC08C1">
              <w:rPr>
                <w:noProof/>
                <w:webHidden/>
              </w:rPr>
              <w:instrText xml:space="preserve"> PAGEREF _Toc132299953 \h </w:instrText>
            </w:r>
            <w:r w:rsidR="00AC08C1">
              <w:rPr>
                <w:noProof/>
                <w:webHidden/>
              </w:rPr>
            </w:r>
            <w:r w:rsidR="00AC08C1">
              <w:rPr>
                <w:noProof/>
                <w:webHidden/>
              </w:rPr>
              <w:fldChar w:fldCharType="separate"/>
            </w:r>
            <w:r w:rsidR="00AC08C1">
              <w:rPr>
                <w:noProof/>
                <w:webHidden/>
              </w:rPr>
              <w:t>11</w:t>
            </w:r>
            <w:r w:rsidR="00AC08C1">
              <w:rPr>
                <w:noProof/>
                <w:webHidden/>
              </w:rPr>
              <w:fldChar w:fldCharType="end"/>
            </w:r>
          </w:hyperlink>
        </w:p>
        <w:p w14:paraId="634B03B6" w14:textId="3FEE813C" w:rsidR="00AC08C1" w:rsidRDefault="005E1E96">
          <w:pPr>
            <w:pStyle w:val="TOC2"/>
            <w:tabs>
              <w:tab w:val="left" w:pos="1440"/>
            </w:tabs>
            <w:rPr>
              <w:rFonts w:asciiTheme="minorHAnsi" w:eastAsiaTheme="minorEastAsia" w:hAnsiTheme="minorHAnsi" w:cstheme="minorBidi"/>
              <w:noProof/>
              <w:sz w:val="22"/>
              <w:szCs w:val="22"/>
            </w:rPr>
          </w:pPr>
          <w:hyperlink w:anchor="_Toc132299954" w:history="1">
            <w:r w:rsidR="00AC08C1" w:rsidRPr="006C1E4D">
              <w:rPr>
                <w:rStyle w:val="Hyperlink"/>
                <w:noProof/>
              </w:rPr>
              <w:t>2.5</w:t>
            </w:r>
            <w:r w:rsidR="00AC08C1">
              <w:rPr>
                <w:rFonts w:asciiTheme="minorHAnsi" w:eastAsiaTheme="minorEastAsia" w:hAnsiTheme="minorHAnsi" w:cstheme="minorBidi"/>
                <w:noProof/>
                <w:sz w:val="22"/>
                <w:szCs w:val="22"/>
              </w:rPr>
              <w:tab/>
            </w:r>
            <w:r w:rsidR="00AC08C1" w:rsidRPr="006C1E4D">
              <w:rPr>
                <w:rStyle w:val="Hyperlink"/>
                <w:noProof/>
              </w:rPr>
              <w:t>Drug and Alcohol Policy</w:t>
            </w:r>
            <w:r w:rsidR="00AC08C1">
              <w:rPr>
                <w:noProof/>
                <w:webHidden/>
              </w:rPr>
              <w:tab/>
            </w:r>
            <w:r w:rsidR="00AC08C1">
              <w:rPr>
                <w:noProof/>
                <w:webHidden/>
              </w:rPr>
              <w:fldChar w:fldCharType="begin"/>
            </w:r>
            <w:r w:rsidR="00AC08C1">
              <w:rPr>
                <w:noProof/>
                <w:webHidden/>
              </w:rPr>
              <w:instrText xml:space="preserve"> PAGEREF _Toc132299954 \h </w:instrText>
            </w:r>
            <w:r w:rsidR="00AC08C1">
              <w:rPr>
                <w:noProof/>
                <w:webHidden/>
              </w:rPr>
            </w:r>
            <w:r w:rsidR="00AC08C1">
              <w:rPr>
                <w:noProof/>
                <w:webHidden/>
              </w:rPr>
              <w:fldChar w:fldCharType="separate"/>
            </w:r>
            <w:r w:rsidR="00AC08C1">
              <w:rPr>
                <w:noProof/>
                <w:webHidden/>
              </w:rPr>
              <w:t>12</w:t>
            </w:r>
            <w:r w:rsidR="00AC08C1">
              <w:rPr>
                <w:noProof/>
                <w:webHidden/>
              </w:rPr>
              <w:fldChar w:fldCharType="end"/>
            </w:r>
          </w:hyperlink>
        </w:p>
        <w:p w14:paraId="4FDA450B" w14:textId="7BCABA23" w:rsidR="00AC08C1" w:rsidRDefault="005E1E96">
          <w:pPr>
            <w:pStyle w:val="TOC2"/>
            <w:tabs>
              <w:tab w:val="left" w:pos="1440"/>
            </w:tabs>
            <w:rPr>
              <w:rFonts w:asciiTheme="minorHAnsi" w:eastAsiaTheme="minorEastAsia" w:hAnsiTheme="minorHAnsi" w:cstheme="minorBidi"/>
              <w:noProof/>
              <w:sz w:val="22"/>
              <w:szCs w:val="22"/>
            </w:rPr>
          </w:pPr>
          <w:hyperlink w:anchor="_Toc132299955" w:history="1">
            <w:r w:rsidR="00AC08C1" w:rsidRPr="006C1E4D">
              <w:rPr>
                <w:rStyle w:val="Hyperlink"/>
                <w:noProof/>
              </w:rPr>
              <w:t>2.6</w:t>
            </w:r>
            <w:r w:rsidR="00AC08C1">
              <w:rPr>
                <w:rFonts w:asciiTheme="minorHAnsi" w:eastAsiaTheme="minorEastAsia" w:hAnsiTheme="minorHAnsi" w:cstheme="minorBidi"/>
                <w:noProof/>
                <w:sz w:val="22"/>
                <w:szCs w:val="22"/>
              </w:rPr>
              <w:tab/>
            </w:r>
            <w:r w:rsidR="00AC08C1" w:rsidRPr="006C1E4D">
              <w:rPr>
                <w:rStyle w:val="Hyperlink"/>
                <w:noProof/>
              </w:rPr>
              <w:t>Workplace Violence</w:t>
            </w:r>
            <w:r w:rsidR="00AC08C1">
              <w:rPr>
                <w:noProof/>
                <w:webHidden/>
              </w:rPr>
              <w:tab/>
            </w:r>
            <w:r w:rsidR="00AC08C1">
              <w:rPr>
                <w:noProof/>
                <w:webHidden/>
              </w:rPr>
              <w:fldChar w:fldCharType="begin"/>
            </w:r>
            <w:r w:rsidR="00AC08C1">
              <w:rPr>
                <w:noProof/>
                <w:webHidden/>
              </w:rPr>
              <w:instrText xml:space="preserve"> PAGEREF _Toc132299955 \h </w:instrText>
            </w:r>
            <w:r w:rsidR="00AC08C1">
              <w:rPr>
                <w:noProof/>
                <w:webHidden/>
              </w:rPr>
            </w:r>
            <w:r w:rsidR="00AC08C1">
              <w:rPr>
                <w:noProof/>
                <w:webHidden/>
              </w:rPr>
              <w:fldChar w:fldCharType="separate"/>
            </w:r>
            <w:r w:rsidR="00AC08C1">
              <w:rPr>
                <w:noProof/>
                <w:webHidden/>
              </w:rPr>
              <w:t>12</w:t>
            </w:r>
            <w:r w:rsidR="00AC08C1">
              <w:rPr>
                <w:noProof/>
                <w:webHidden/>
              </w:rPr>
              <w:fldChar w:fldCharType="end"/>
            </w:r>
          </w:hyperlink>
        </w:p>
        <w:p w14:paraId="03978E5E" w14:textId="4B90FA7E" w:rsidR="00AC08C1" w:rsidRDefault="005E1E96">
          <w:pPr>
            <w:pStyle w:val="TOC1"/>
            <w:rPr>
              <w:rFonts w:asciiTheme="minorHAnsi" w:eastAsiaTheme="minorEastAsia" w:hAnsiTheme="minorHAnsi" w:cstheme="minorBidi"/>
              <w:b w:val="0"/>
              <w:caps w:val="0"/>
              <w:noProof/>
              <w:sz w:val="22"/>
              <w:szCs w:val="22"/>
            </w:rPr>
          </w:pPr>
          <w:hyperlink w:anchor="_Toc132299956" w:history="1">
            <w:r w:rsidR="00AC08C1" w:rsidRPr="006C1E4D">
              <w:rPr>
                <w:rStyle w:val="Hyperlink"/>
                <w:noProof/>
              </w:rPr>
              <w:t>Section 3: attendance and payroll policies</w:t>
            </w:r>
            <w:r w:rsidR="00AC08C1">
              <w:rPr>
                <w:noProof/>
                <w:webHidden/>
              </w:rPr>
              <w:tab/>
            </w:r>
            <w:r w:rsidR="00AC08C1">
              <w:rPr>
                <w:noProof/>
                <w:webHidden/>
              </w:rPr>
              <w:fldChar w:fldCharType="begin"/>
            </w:r>
            <w:r w:rsidR="00AC08C1">
              <w:rPr>
                <w:noProof/>
                <w:webHidden/>
              </w:rPr>
              <w:instrText xml:space="preserve"> PAGEREF _Toc132299956 \h </w:instrText>
            </w:r>
            <w:r w:rsidR="00AC08C1">
              <w:rPr>
                <w:noProof/>
                <w:webHidden/>
              </w:rPr>
            </w:r>
            <w:r w:rsidR="00AC08C1">
              <w:rPr>
                <w:noProof/>
                <w:webHidden/>
              </w:rPr>
              <w:fldChar w:fldCharType="separate"/>
            </w:r>
            <w:r w:rsidR="00AC08C1">
              <w:rPr>
                <w:noProof/>
                <w:webHidden/>
              </w:rPr>
              <w:t>14</w:t>
            </w:r>
            <w:r w:rsidR="00AC08C1">
              <w:rPr>
                <w:noProof/>
                <w:webHidden/>
              </w:rPr>
              <w:fldChar w:fldCharType="end"/>
            </w:r>
          </w:hyperlink>
        </w:p>
        <w:p w14:paraId="683D57AE" w14:textId="307C00EC" w:rsidR="00AC08C1" w:rsidRDefault="005E1E96">
          <w:pPr>
            <w:pStyle w:val="TOC2"/>
            <w:tabs>
              <w:tab w:val="left" w:pos="1440"/>
            </w:tabs>
            <w:rPr>
              <w:rFonts w:asciiTheme="minorHAnsi" w:eastAsiaTheme="minorEastAsia" w:hAnsiTheme="minorHAnsi" w:cstheme="minorBidi"/>
              <w:noProof/>
              <w:sz w:val="22"/>
              <w:szCs w:val="22"/>
            </w:rPr>
          </w:pPr>
          <w:hyperlink w:anchor="_Toc132299957" w:history="1">
            <w:r w:rsidR="00AC08C1" w:rsidRPr="006C1E4D">
              <w:rPr>
                <w:rStyle w:val="Hyperlink"/>
                <w:noProof/>
              </w:rPr>
              <w:t>3.1</w:t>
            </w:r>
            <w:r w:rsidR="00AC08C1">
              <w:rPr>
                <w:rFonts w:asciiTheme="minorHAnsi" w:eastAsiaTheme="minorEastAsia" w:hAnsiTheme="minorHAnsi" w:cstheme="minorBidi"/>
                <w:noProof/>
                <w:sz w:val="22"/>
                <w:szCs w:val="22"/>
              </w:rPr>
              <w:tab/>
            </w:r>
            <w:r w:rsidR="00AC08C1" w:rsidRPr="006C1E4D">
              <w:rPr>
                <w:rStyle w:val="Hyperlink"/>
                <w:noProof/>
              </w:rPr>
              <w:t>Workweek / Hours of Work</w:t>
            </w:r>
            <w:r w:rsidR="00AC08C1">
              <w:rPr>
                <w:noProof/>
                <w:webHidden/>
              </w:rPr>
              <w:tab/>
            </w:r>
            <w:r w:rsidR="00AC08C1">
              <w:rPr>
                <w:noProof/>
                <w:webHidden/>
              </w:rPr>
              <w:fldChar w:fldCharType="begin"/>
            </w:r>
            <w:r w:rsidR="00AC08C1">
              <w:rPr>
                <w:noProof/>
                <w:webHidden/>
              </w:rPr>
              <w:instrText xml:space="preserve"> PAGEREF _Toc132299957 \h </w:instrText>
            </w:r>
            <w:r w:rsidR="00AC08C1">
              <w:rPr>
                <w:noProof/>
                <w:webHidden/>
              </w:rPr>
            </w:r>
            <w:r w:rsidR="00AC08C1">
              <w:rPr>
                <w:noProof/>
                <w:webHidden/>
              </w:rPr>
              <w:fldChar w:fldCharType="separate"/>
            </w:r>
            <w:r w:rsidR="00AC08C1">
              <w:rPr>
                <w:noProof/>
                <w:webHidden/>
              </w:rPr>
              <w:t>14</w:t>
            </w:r>
            <w:r w:rsidR="00AC08C1">
              <w:rPr>
                <w:noProof/>
                <w:webHidden/>
              </w:rPr>
              <w:fldChar w:fldCharType="end"/>
            </w:r>
          </w:hyperlink>
        </w:p>
        <w:p w14:paraId="14599C82" w14:textId="2EBE2728" w:rsidR="00AC08C1" w:rsidRDefault="005E1E96">
          <w:pPr>
            <w:pStyle w:val="TOC2"/>
            <w:tabs>
              <w:tab w:val="left" w:pos="1440"/>
            </w:tabs>
            <w:rPr>
              <w:rFonts w:asciiTheme="minorHAnsi" w:eastAsiaTheme="minorEastAsia" w:hAnsiTheme="minorHAnsi" w:cstheme="minorBidi"/>
              <w:noProof/>
              <w:sz w:val="22"/>
              <w:szCs w:val="22"/>
            </w:rPr>
          </w:pPr>
          <w:hyperlink w:anchor="_Toc132299958" w:history="1">
            <w:r w:rsidR="00AC08C1" w:rsidRPr="006C1E4D">
              <w:rPr>
                <w:rStyle w:val="Hyperlink"/>
                <w:noProof/>
              </w:rPr>
              <w:t>3.2</w:t>
            </w:r>
            <w:r w:rsidR="00AC08C1">
              <w:rPr>
                <w:rFonts w:asciiTheme="minorHAnsi" w:eastAsiaTheme="minorEastAsia" w:hAnsiTheme="minorHAnsi" w:cstheme="minorBidi"/>
                <w:noProof/>
                <w:sz w:val="22"/>
                <w:szCs w:val="22"/>
              </w:rPr>
              <w:tab/>
            </w:r>
            <w:r w:rsidR="00AC08C1" w:rsidRPr="006C1E4D">
              <w:rPr>
                <w:rStyle w:val="Hyperlink"/>
                <w:noProof/>
              </w:rPr>
              <w:t>Employee Classifications</w:t>
            </w:r>
            <w:r w:rsidR="00AC08C1">
              <w:rPr>
                <w:noProof/>
                <w:webHidden/>
              </w:rPr>
              <w:tab/>
            </w:r>
            <w:r w:rsidR="00AC08C1">
              <w:rPr>
                <w:noProof/>
                <w:webHidden/>
              </w:rPr>
              <w:fldChar w:fldCharType="begin"/>
            </w:r>
            <w:r w:rsidR="00AC08C1">
              <w:rPr>
                <w:noProof/>
                <w:webHidden/>
              </w:rPr>
              <w:instrText xml:space="preserve"> PAGEREF _Toc132299958 \h </w:instrText>
            </w:r>
            <w:r w:rsidR="00AC08C1">
              <w:rPr>
                <w:noProof/>
                <w:webHidden/>
              </w:rPr>
            </w:r>
            <w:r w:rsidR="00AC08C1">
              <w:rPr>
                <w:noProof/>
                <w:webHidden/>
              </w:rPr>
              <w:fldChar w:fldCharType="separate"/>
            </w:r>
            <w:r w:rsidR="00AC08C1">
              <w:rPr>
                <w:noProof/>
                <w:webHidden/>
              </w:rPr>
              <w:t>14</w:t>
            </w:r>
            <w:r w:rsidR="00AC08C1">
              <w:rPr>
                <w:noProof/>
                <w:webHidden/>
              </w:rPr>
              <w:fldChar w:fldCharType="end"/>
            </w:r>
          </w:hyperlink>
        </w:p>
        <w:p w14:paraId="4CD5E917" w14:textId="519BA4B2" w:rsidR="00AC08C1" w:rsidRDefault="005E1E96">
          <w:pPr>
            <w:pStyle w:val="TOC2"/>
            <w:tabs>
              <w:tab w:val="left" w:pos="1440"/>
            </w:tabs>
            <w:rPr>
              <w:rFonts w:asciiTheme="minorHAnsi" w:eastAsiaTheme="minorEastAsia" w:hAnsiTheme="minorHAnsi" w:cstheme="minorBidi"/>
              <w:noProof/>
              <w:sz w:val="22"/>
              <w:szCs w:val="22"/>
            </w:rPr>
          </w:pPr>
          <w:hyperlink w:anchor="_Toc132299959" w:history="1">
            <w:r w:rsidR="00AC08C1" w:rsidRPr="006C1E4D">
              <w:rPr>
                <w:rStyle w:val="Hyperlink"/>
                <w:noProof/>
              </w:rPr>
              <w:t>3.3</w:t>
            </w:r>
            <w:r w:rsidR="00AC08C1">
              <w:rPr>
                <w:rFonts w:asciiTheme="minorHAnsi" w:eastAsiaTheme="minorEastAsia" w:hAnsiTheme="minorHAnsi" w:cstheme="minorBidi"/>
                <w:noProof/>
                <w:sz w:val="22"/>
                <w:szCs w:val="22"/>
              </w:rPr>
              <w:tab/>
            </w:r>
            <w:r w:rsidR="00AC08C1" w:rsidRPr="006C1E4D">
              <w:rPr>
                <w:rStyle w:val="Hyperlink"/>
                <w:noProof/>
              </w:rPr>
              <w:t>Attendance and Punctuality</w:t>
            </w:r>
            <w:r w:rsidR="00AC08C1">
              <w:rPr>
                <w:noProof/>
                <w:webHidden/>
              </w:rPr>
              <w:tab/>
            </w:r>
            <w:r w:rsidR="00AC08C1">
              <w:rPr>
                <w:noProof/>
                <w:webHidden/>
              </w:rPr>
              <w:fldChar w:fldCharType="begin"/>
            </w:r>
            <w:r w:rsidR="00AC08C1">
              <w:rPr>
                <w:noProof/>
                <w:webHidden/>
              </w:rPr>
              <w:instrText xml:space="preserve"> PAGEREF _Toc132299959 \h </w:instrText>
            </w:r>
            <w:r w:rsidR="00AC08C1">
              <w:rPr>
                <w:noProof/>
                <w:webHidden/>
              </w:rPr>
            </w:r>
            <w:r w:rsidR="00AC08C1">
              <w:rPr>
                <w:noProof/>
                <w:webHidden/>
              </w:rPr>
              <w:fldChar w:fldCharType="separate"/>
            </w:r>
            <w:r w:rsidR="00AC08C1">
              <w:rPr>
                <w:noProof/>
                <w:webHidden/>
              </w:rPr>
              <w:t>14</w:t>
            </w:r>
            <w:r w:rsidR="00AC08C1">
              <w:rPr>
                <w:noProof/>
                <w:webHidden/>
              </w:rPr>
              <w:fldChar w:fldCharType="end"/>
            </w:r>
          </w:hyperlink>
        </w:p>
        <w:p w14:paraId="455BE43B" w14:textId="1AF6F060" w:rsidR="00AC08C1" w:rsidRDefault="005E1E96">
          <w:pPr>
            <w:pStyle w:val="TOC2"/>
            <w:tabs>
              <w:tab w:val="left" w:pos="1440"/>
            </w:tabs>
            <w:rPr>
              <w:rFonts w:asciiTheme="minorHAnsi" w:eastAsiaTheme="minorEastAsia" w:hAnsiTheme="minorHAnsi" w:cstheme="minorBidi"/>
              <w:noProof/>
              <w:sz w:val="22"/>
              <w:szCs w:val="22"/>
            </w:rPr>
          </w:pPr>
          <w:hyperlink w:anchor="_Toc132299960" w:history="1">
            <w:r w:rsidR="00AC08C1" w:rsidRPr="006C1E4D">
              <w:rPr>
                <w:rStyle w:val="Hyperlink"/>
                <w:noProof/>
              </w:rPr>
              <w:t>3.4</w:t>
            </w:r>
            <w:r w:rsidR="00AC08C1">
              <w:rPr>
                <w:rFonts w:asciiTheme="minorHAnsi" w:eastAsiaTheme="minorEastAsia" w:hAnsiTheme="minorHAnsi" w:cstheme="minorBidi"/>
                <w:noProof/>
                <w:sz w:val="22"/>
                <w:szCs w:val="22"/>
              </w:rPr>
              <w:tab/>
            </w:r>
            <w:r w:rsidR="00AC08C1" w:rsidRPr="006C1E4D">
              <w:rPr>
                <w:rStyle w:val="Hyperlink"/>
                <w:noProof/>
              </w:rPr>
              <w:t>Meal and Rest Breaks</w:t>
            </w:r>
            <w:r w:rsidR="00AC08C1">
              <w:rPr>
                <w:noProof/>
                <w:webHidden/>
              </w:rPr>
              <w:tab/>
            </w:r>
            <w:r w:rsidR="00AC08C1">
              <w:rPr>
                <w:noProof/>
                <w:webHidden/>
              </w:rPr>
              <w:fldChar w:fldCharType="begin"/>
            </w:r>
            <w:r w:rsidR="00AC08C1">
              <w:rPr>
                <w:noProof/>
                <w:webHidden/>
              </w:rPr>
              <w:instrText xml:space="preserve"> PAGEREF _Toc132299960 \h </w:instrText>
            </w:r>
            <w:r w:rsidR="00AC08C1">
              <w:rPr>
                <w:noProof/>
                <w:webHidden/>
              </w:rPr>
            </w:r>
            <w:r w:rsidR="00AC08C1">
              <w:rPr>
                <w:noProof/>
                <w:webHidden/>
              </w:rPr>
              <w:fldChar w:fldCharType="separate"/>
            </w:r>
            <w:r w:rsidR="00AC08C1">
              <w:rPr>
                <w:noProof/>
                <w:webHidden/>
              </w:rPr>
              <w:t>15</w:t>
            </w:r>
            <w:r w:rsidR="00AC08C1">
              <w:rPr>
                <w:noProof/>
                <w:webHidden/>
              </w:rPr>
              <w:fldChar w:fldCharType="end"/>
            </w:r>
          </w:hyperlink>
        </w:p>
        <w:p w14:paraId="714F9335" w14:textId="1FB94283" w:rsidR="00AC08C1" w:rsidRDefault="005E1E96">
          <w:pPr>
            <w:pStyle w:val="TOC2"/>
            <w:tabs>
              <w:tab w:val="left" w:pos="1440"/>
            </w:tabs>
            <w:rPr>
              <w:rFonts w:asciiTheme="minorHAnsi" w:eastAsiaTheme="minorEastAsia" w:hAnsiTheme="minorHAnsi" w:cstheme="minorBidi"/>
              <w:noProof/>
              <w:sz w:val="22"/>
              <w:szCs w:val="22"/>
            </w:rPr>
          </w:pPr>
          <w:hyperlink w:anchor="_Toc132299961" w:history="1">
            <w:r w:rsidR="00AC08C1" w:rsidRPr="006C1E4D">
              <w:rPr>
                <w:rStyle w:val="Hyperlink"/>
                <w:noProof/>
              </w:rPr>
              <w:t>3.5</w:t>
            </w:r>
            <w:r w:rsidR="00AC08C1">
              <w:rPr>
                <w:rFonts w:asciiTheme="minorHAnsi" w:eastAsiaTheme="minorEastAsia" w:hAnsiTheme="minorHAnsi" w:cstheme="minorBidi"/>
                <w:noProof/>
                <w:sz w:val="22"/>
                <w:szCs w:val="22"/>
              </w:rPr>
              <w:tab/>
            </w:r>
            <w:r w:rsidR="00AC08C1" w:rsidRPr="006C1E4D">
              <w:rPr>
                <w:rStyle w:val="Hyperlink"/>
                <w:noProof/>
              </w:rPr>
              <w:t>Lactation/Breastfeeding Breaks</w:t>
            </w:r>
            <w:r w:rsidR="00AC08C1">
              <w:rPr>
                <w:noProof/>
                <w:webHidden/>
              </w:rPr>
              <w:tab/>
            </w:r>
            <w:r w:rsidR="00AC08C1">
              <w:rPr>
                <w:noProof/>
                <w:webHidden/>
              </w:rPr>
              <w:fldChar w:fldCharType="begin"/>
            </w:r>
            <w:r w:rsidR="00AC08C1">
              <w:rPr>
                <w:noProof/>
                <w:webHidden/>
              </w:rPr>
              <w:instrText xml:space="preserve"> PAGEREF _Toc132299961 \h </w:instrText>
            </w:r>
            <w:r w:rsidR="00AC08C1">
              <w:rPr>
                <w:noProof/>
                <w:webHidden/>
              </w:rPr>
            </w:r>
            <w:r w:rsidR="00AC08C1">
              <w:rPr>
                <w:noProof/>
                <w:webHidden/>
              </w:rPr>
              <w:fldChar w:fldCharType="separate"/>
            </w:r>
            <w:r w:rsidR="00AC08C1">
              <w:rPr>
                <w:noProof/>
                <w:webHidden/>
              </w:rPr>
              <w:t>15</w:t>
            </w:r>
            <w:r w:rsidR="00AC08C1">
              <w:rPr>
                <w:noProof/>
                <w:webHidden/>
              </w:rPr>
              <w:fldChar w:fldCharType="end"/>
            </w:r>
          </w:hyperlink>
        </w:p>
        <w:p w14:paraId="14CF480D" w14:textId="5C833405" w:rsidR="00AC08C1" w:rsidRDefault="005E1E96">
          <w:pPr>
            <w:pStyle w:val="TOC2"/>
            <w:tabs>
              <w:tab w:val="left" w:pos="1440"/>
            </w:tabs>
            <w:rPr>
              <w:rFonts w:asciiTheme="minorHAnsi" w:eastAsiaTheme="minorEastAsia" w:hAnsiTheme="minorHAnsi" w:cstheme="minorBidi"/>
              <w:noProof/>
              <w:sz w:val="22"/>
              <w:szCs w:val="22"/>
            </w:rPr>
          </w:pPr>
          <w:hyperlink w:anchor="_Toc132299962" w:history="1">
            <w:r w:rsidR="00AC08C1" w:rsidRPr="006C1E4D">
              <w:rPr>
                <w:rStyle w:val="Hyperlink"/>
                <w:noProof/>
              </w:rPr>
              <w:t>3.6</w:t>
            </w:r>
            <w:r w:rsidR="00AC08C1">
              <w:rPr>
                <w:rFonts w:asciiTheme="minorHAnsi" w:eastAsiaTheme="minorEastAsia" w:hAnsiTheme="minorHAnsi" w:cstheme="minorBidi"/>
                <w:noProof/>
                <w:sz w:val="22"/>
                <w:szCs w:val="22"/>
              </w:rPr>
              <w:tab/>
            </w:r>
            <w:r w:rsidR="00AC08C1" w:rsidRPr="006C1E4D">
              <w:rPr>
                <w:rStyle w:val="Hyperlink"/>
                <w:noProof/>
              </w:rPr>
              <w:t>Overtime</w:t>
            </w:r>
            <w:r w:rsidR="00AC08C1">
              <w:rPr>
                <w:noProof/>
                <w:webHidden/>
              </w:rPr>
              <w:tab/>
            </w:r>
            <w:r w:rsidR="00AC08C1">
              <w:rPr>
                <w:noProof/>
                <w:webHidden/>
              </w:rPr>
              <w:fldChar w:fldCharType="begin"/>
            </w:r>
            <w:r w:rsidR="00AC08C1">
              <w:rPr>
                <w:noProof/>
                <w:webHidden/>
              </w:rPr>
              <w:instrText xml:space="preserve"> PAGEREF _Toc132299962 \h </w:instrText>
            </w:r>
            <w:r w:rsidR="00AC08C1">
              <w:rPr>
                <w:noProof/>
                <w:webHidden/>
              </w:rPr>
            </w:r>
            <w:r w:rsidR="00AC08C1">
              <w:rPr>
                <w:noProof/>
                <w:webHidden/>
              </w:rPr>
              <w:fldChar w:fldCharType="separate"/>
            </w:r>
            <w:r w:rsidR="00AC08C1">
              <w:rPr>
                <w:noProof/>
                <w:webHidden/>
              </w:rPr>
              <w:t>15</w:t>
            </w:r>
            <w:r w:rsidR="00AC08C1">
              <w:rPr>
                <w:noProof/>
                <w:webHidden/>
              </w:rPr>
              <w:fldChar w:fldCharType="end"/>
            </w:r>
          </w:hyperlink>
        </w:p>
        <w:p w14:paraId="6F0BCE7F" w14:textId="79FE3DB9" w:rsidR="00AC08C1" w:rsidRDefault="005E1E96">
          <w:pPr>
            <w:pStyle w:val="TOC2"/>
            <w:tabs>
              <w:tab w:val="left" w:pos="1440"/>
            </w:tabs>
            <w:rPr>
              <w:rFonts w:asciiTheme="minorHAnsi" w:eastAsiaTheme="minorEastAsia" w:hAnsiTheme="minorHAnsi" w:cstheme="minorBidi"/>
              <w:noProof/>
              <w:sz w:val="22"/>
              <w:szCs w:val="22"/>
            </w:rPr>
          </w:pPr>
          <w:hyperlink w:anchor="_Toc132299963" w:history="1">
            <w:r w:rsidR="00AC08C1" w:rsidRPr="006C1E4D">
              <w:rPr>
                <w:rStyle w:val="Hyperlink"/>
                <w:noProof/>
              </w:rPr>
              <w:t>3.7</w:t>
            </w:r>
            <w:r w:rsidR="00AC08C1">
              <w:rPr>
                <w:rFonts w:asciiTheme="minorHAnsi" w:eastAsiaTheme="minorEastAsia" w:hAnsiTheme="minorHAnsi" w:cstheme="minorBidi"/>
                <w:noProof/>
                <w:sz w:val="22"/>
                <w:szCs w:val="22"/>
              </w:rPr>
              <w:tab/>
            </w:r>
            <w:r w:rsidR="00AC08C1" w:rsidRPr="006C1E4D">
              <w:rPr>
                <w:rStyle w:val="Hyperlink"/>
                <w:noProof/>
              </w:rPr>
              <w:t>Time Reporting</w:t>
            </w:r>
            <w:r w:rsidR="00AC08C1">
              <w:rPr>
                <w:noProof/>
                <w:webHidden/>
              </w:rPr>
              <w:tab/>
            </w:r>
            <w:r w:rsidR="00AC08C1">
              <w:rPr>
                <w:noProof/>
                <w:webHidden/>
              </w:rPr>
              <w:fldChar w:fldCharType="begin"/>
            </w:r>
            <w:r w:rsidR="00AC08C1">
              <w:rPr>
                <w:noProof/>
                <w:webHidden/>
              </w:rPr>
              <w:instrText xml:space="preserve"> PAGEREF _Toc132299963 \h </w:instrText>
            </w:r>
            <w:r w:rsidR="00AC08C1">
              <w:rPr>
                <w:noProof/>
                <w:webHidden/>
              </w:rPr>
            </w:r>
            <w:r w:rsidR="00AC08C1">
              <w:rPr>
                <w:noProof/>
                <w:webHidden/>
              </w:rPr>
              <w:fldChar w:fldCharType="separate"/>
            </w:r>
            <w:r w:rsidR="00AC08C1">
              <w:rPr>
                <w:noProof/>
                <w:webHidden/>
              </w:rPr>
              <w:t>15</w:t>
            </w:r>
            <w:r w:rsidR="00AC08C1">
              <w:rPr>
                <w:noProof/>
                <w:webHidden/>
              </w:rPr>
              <w:fldChar w:fldCharType="end"/>
            </w:r>
          </w:hyperlink>
        </w:p>
        <w:p w14:paraId="32FDCBAF" w14:textId="5CEC28F4" w:rsidR="00AC08C1" w:rsidRDefault="005E1E96">
          <w:pPr>
            <w:pStyle w:val="TOC2"/>
            <w:tabs>
              <w:tab w:val="left" w:pos="1440"/>
            </w:tabs>
            <w:rPr>
              <w:rFonts w:asciiTheme="minorHAnsi" w:eastAsiaTheme="minorEastAsia" w:hAnsiTheme="minorHAnsi" w:cstheme="minorBidi"/>
              <w:noProof/>
              <w:sz w:val="22"/>
              <w:szCs w:val="22"/>
            </w:rPr>
          </w:pPr>
          <w:hyperlink w:anchor="_Toc132299964" w:history="1">
            <w:r w:rsidR="00AC08C1" w:rsidRPr="006C1E4D">
              <w:rPr>
                <w:rStyle w:val="Hyperlink"/>
                <w:noProof/>
              </w:rPr>
              <w:t>3.8</w:t>
            </w:r>
            <w:r w:rsidR="00AC08C1">
              <w:rPr>
                <w:rFonts w:asciiTheme="minorHAnsi" w:eastAsiaTheme="minorEastAsia" w:hAnsiTheme="minorHAnsi" w:cstheme="minorBidi"/>
                <w:noProof/>
                <w:sz w:val="22"/>
                <w:szCs w:val="22"/>
              </w:rPr>
              <w:tab/>
            </w:r>
            <w:r w:rsidR="00AC08C1" w:rsidRPr="006C1E4D">
              <w:rPr>
                <w:rStyle w:val="Hyperlink"/>
                <w:noProof/>
                <w:shd w:val="clear" w:color="auto" w:fill="FFFFFF"/>
              </w:rPr>
              <w:t>Paychecks</w:t>
            </w:r>
            <w:r w:rsidR="00AC08C1">
              <w:rPr>
                <w:noProof/>
                <w:webHidden/>
              </w:rPr>
              <w:tab/>
            </w:r>
            <w:r w:rsidR="00AC08C1">
              <w:rPr>
                <w:noProof/>
                <w:webHidden/>
              </w:rPr>
              <w:fldChar w:fldCharType="begin"/>
            </w:r>
            <w:r w:rsidR="00AC08C1">
              <w:rPr>
                <w:noProof/>
                <w:webHidden/>
              </w:rPr>
              <w:instrText xml:space="preserve"> PAGEREF _Toc132299964 \h </w:instrText>
            </w:r>
            <w:r w:rsidR="00AC08C1">
              <w:rPr>
                <w:noProof/>
                <w:webHidden/>
              </w:rPr>
            </w:r>
            <w:r w:rsidR="00AC08C1">
              <w:rPr>
                <w:noProof/>
                <w:webHidden/>
              </w:rPr>
              <w:fldChar w:fldCharType="separate"/>
            </w:r>
            <w:r w:rsidR="00AC08C1">
              <w:rPr>
                <w:noProof/>
                <w:webHidden/>
              </w:rPr>
              <w:t>16</w:t>
            </w:r>
            <w:r w:rsidR="00AC08C1">
              <w:rPr>
                <w:noProof/>
                <w:webHidden/>
              </w:rPr>
              <w:fldChar w:fldCharType="end"/>
            </w:r>
          </w:hyperlink>
        </w:p>
        <w:p w14:paraId="4D7BC1A1" w14:textId="70DE7EF9" w:rsidR="00AC08C1" w:rsidRDefault="005E1E96">
          <w:pPr>
            <w:pStyle w:val="TOC2"/>
            <w:tabs>
              <w:tab w:val="left" w:pos="1440"/>
            </w:tabs>
            <w:rPr>
              <w:rFonts w:asciiTheme="minorHAnsi" w:eastAsiaTheme="minorEastAsia" w:hAnsiTheme="minorHAnsi" w:cstheme="minorBidi"/>
              <w:noProof/>
              <w:sz w:val="22"/>
              <w:szCs w:val="22"/>
            </w:rPr>
          </w:pPr>
          <w:hyperlink w:anchor="_Toc132299965" w:history="1">
            <w:r w:rsidR="00AC08C1" w:rsidRPr="006C1E4D">
              <w:rPr>
                <w:rStyle w:val="Hyperlink"/>
                <w:noProof/>
              </w:rPr>
              <w:t>3.9</w:t>
            </w:r>
            <w:r w:rsidR="00AC08C1">
              <w:rPr>
                <w:rFonts w:asciiTheme="minorHAnsi" w:eastAsiaTheme="minorEastAsia" w:hAnsiTheme="minorHAnsi" w:cstheme="minorBidi"/>
                <w:noProof/>
                <w:sz w:val="22"/>
                <w:szCs w:val="22"/>
              </w:rPr>
              <w:tab/>
            </w:r>
            <w:r w:rsidR="00AC08C1" w:rsidRPr="006C1E4D">
              <w:rPr>
                <w:rStyle w:val="Hyperlink"/>
                <w:noProof/>
                <w:shd w:val="clear" w:color="auto" w:fill="FFFFFF"/>
              </w:rPr>
              <w:t>Errors in Pay</w:t>
            </w:r>
            <w:r w:rsidR="00AC08C1">
              <w:rPr>
                <w:noProof/>
                <w:webHidden/>
              </w:rPr>
              <w:tab/>
            </w:r>
            <w:r w:rsidR="00AC08C1">
              <w:rPr>
                <w:noProof/>
                <w:webHidden/>
              </w:rPr>
              <w:fldChar w:fldCharType="begin"/>
            </w:r>
            <w:r w:rsidR="00AC08C1">
              <w:rPr>
                <w:noProof/>
                <w:webHidden/>
              </w:rPr>
              <w:instrText xml:space="preserve"> PAGEREF _Toc132299965 \h </w:instrText>
            </w:r>
            <w:r w:rsidR="00AC08C1">
              <w:rPr>
                <w:noProof/>
                <w:webHidden/>
              </w:rPr>
            </w:r>
            <w:r w:rsidR="00AC08C1">
              <w:rPr>
                <w:noProof/>
                <w:webHidden/>
              </w:rPr>
              <w:fldChar w:fldCharType="separate"/>
            </w:r>
            <w:r w:rsidR="00AC08C1">
              <w:rPr>
                <w:noProof/>
                <w:webHidden/>
              </w:rPr>
              <w:t>16</w:t>
            </w:r>
            <w:r w:rsidR="00AC08C1">
              <w:rPr>
                <w:noProof/>
                <w:webHidden/>
              </w:rPr>
              <w:fldChar w:fldCharType="end"/>
            </w:r>
          </w:hyperlink>
        </w:p>
        <w:p w14:paraId="1FC01B27" w14:textId="4FC1B6AD" w:rsidR="00AC08C1" w:rsidRDefault="005E1E96">
          <w:pPr>
            <w:pStyle w:val="TOC2"/>
            <w:tabs>
              <w:tab w:val="left" w:pos="1440"/>
            </w:tabs>
            <w:rPr>
              <w:rFonts w:asciiTheme="minorHAnsi" w:eastAsiaTheme="minorEastAsia" w:hAnsiTheme="minorHAnsi" w:cstheme="minorBidi"/>
              <w:noProof/>
              <w:sz w:val="22"/>
              <w:szCs w:val="22"/>
            </w:rPr>
          </w:pPr>
          <w:hyperlink w:anchor="_Toc132299966" w:history="1">
            <w:r w:rsidR="00AC08C1" w:rsidRPr="006C1E4D">
              <w:rPr>
                <w:rStyle w:val="Hyperlink"/>
                <w:noProof/>
              </w:rPr>
              <w:t>3.10</w:t>
            </w:r>
            <w:r w:rsidR="00AC08C1">
              <w:rPr>
                <w:rFonts w:asciiTheme="minorHAnsi" w:eastAsiaTheme="minorEastAsia" w:hAnsiTheme="minorHAnsi" w:cstheme="minorBidi"/>
                <w:noProof/>
                <w:sz w:val="22"/>
                <w:szCs w:val="22"/>
              </w:rPr>
              <w:tab/>
            </w:r>
            <w:r w:rsidR="00AC08C1" w:rsidRPr="006C1E4D">
              <w:rPr>
                <w:rStyle w:val="Hyperlink"/>
                <w:noProof/>
                <w:shd w:val="clear" w:color="auto" w:fill="FFFFFF"/>
              </w:rPr>
              <w:t>Personnel Data Changes</w:t>
            </w:r>
            <w:r w:rsidR="00AC08C1">
              <w:rPr>
                <w:noProof/>
                <w:webHidden/>
              </w:rPr>
              <w:tab/>
            </w:r>
            <w:r w:rsidR="00AC08C1">
              <w:rPr>
                <w:noProof/>
                <w:webHidden/>
              </w:rPr>
              <w:fldChar w:fldCharType="begin"/>
            </w:r>
            <w:r w:rsidR="00AC08C1">
              <w:rPr>
                <w:noProof/>
                <w:webHidden/>
              </w:rPr>
              <w:instrText xml:space="preserve"> PAGEREF _Toc132299966 \h </w:instrText>
            </w:r>
            <w:r w:rsidR="00AC08C1">
              <w:rPr>
                <w:noProof/>
                <w:webHidden/>
              </w:rPr>
            </w:r>
            <w:r w:rsidR="00AC08C1">
              <w:rPr>
                <w:noProof/>
                <w:webHidden/>
              </w:rPr>
              <w:fldChar w:fldCharType="separate"/>
            </w:r>
            <w:r w:rsidR="00AC08C1">
              <w:rPr>
                <w:noProof/>
                <w:webHidden/>
              </w:rPr>
              <w:t>16</w:t>
            </w:r>
            <w:r w:rsidR="00AC08C1">
              <w:rPr>
                <w:noProof/>
                <w:webHidden/>
              </w:rPr>
              <w:fldChar w:fldCharType="end"/>
            </w:r>
          </w:hyperlink>
        </w:p>
        <w:p w14:paraId="27DE5C98" w14:textId="22E72949" w:rsidR="00AC08C1" w:rsidRDefault="005E1E96">
          <w:pPr>
            <w:pStyle w:val="TOC2"/>
            <w:tabs>
              <w:tab w:val="left" w:pos="1440"/>
            </w:tabs>
            <w:rPr>
              <w:rFonts w:asciiTheme="minorHAnsi" w:eastAsiaTheme="minorEastAsia" w:hAnsiTheme="minorHAnsi" w:cstheme="minorBidi"/>
              <w:noProof/>
              <w:sz w:val="22"/>
              <w:szCs w:val="22"/>
            </w:rPr>
          </w:pPr>
          <w:hyperlink w:anchor="_Toc132299967" w:history="1">
            <w:r w:rsidR="00AC08C1" w:rsidRPr="006C1E4D">
              <w:rPr>
                <w:rStyle w:val="Hyperlink"/>
                <w:noProof/>
              </w:rPr>
              <w:t>3.11</w:t>
            </w:r>
            <w:r w:rsidR="00AC08C1">
              <w:rPr>
                <w:rFonts w:asciiTheme="minorHAnsi" w:eastAsiaTheme="minorEastAsia" w:hAnsiTheme="minorHAnsi" w:cstheme="minorBidi"/>
                <w:noProof/>
                <w:sz w:val="22"/>
                <w:szCs w:val="22"/>
              </w:rPr>
              <w:tab/>
            </w:r>
            <w:r w:rsidR="00AC08C1" w:rsidRPr="006C1E4D">
              <w:rPr>
                <w:rStyle w:val="Hyperlink"/>
                <w:noProof/>
                <w:shd w:val="clear" w:color="auto" w:fill="FFFFFF"/>
              </w:rPr>
              <w:t>Personnel Records</w:t>
            </w:r>
            <w:r w:rsidR="00AC08C1">
              <w:rPr>
                <w:noProof/>
                <w:webHidden/>
              </w:rPr>
              <w:tab/>
            </w:r>
            <w:r w:rsidR="00AC08C1">
              <w:rPr>
                <w:noProof/>
                <w:webHidden/>
              </w:rPr>
              <w:fldChar w:fldCharType="begin"/>
            </w:r>
            <w:r w:rsidR="00AC08C1">
              <w:rPr>
                <w:noProof/>
                <w:webHidden/>
              </w:rPr>
              <w:instrText xml:space="preserve"> PAGEREF _Toc132299967 \h </w:instrText>
            </w:r>
            <w:r w:rsidR="00AC08C1">
              <w:rPr>
                <w:noProof/>
                <w:webHidden/>
              </w:rPr>
            </w:r>
            <w:r w:rsidR="00AC08C1">
              <w:rPr>
                <w:noProof/>
                <w:webHidden/>
              </w:rPr>
              <w:fldChar w:fldCharType="separate"/>
            </w:r>
            <w:r w:rsidR="00AC08C1">
              <w:rPr>
                <w:noProof/>
                <w:webHidden/>
              </w:rPr>
              <w:t>17</w:t>
            </w:r>
            <w:r w:rsidR="00AC08C1">
              <w:rPr>
                <w:noProof/>
                <w:webHidden/>
              </w:rPr>
              <w:fldChar w:fldCharType="end"/>
            </w:r>
          </w:hyperlink>
        </w:p>
        <w:p w14:paraId="1892FA41" w14:textId="13EADA28" w:rsidR="00AC08C1" w:rsidRDefault="005E1E96">
          <w:pPr>
            <w:pStyle w:val="TOC1"/>
            <w:rPr>
              <w:rFonts w:asciiTheme="minorHAnsi" w:eastAsiaTheme="minorEastAsia" w:hAnsiTheme="minorHAnsi" w:cstheme="minorBidi"/>
              <w:b w:val="0"/>
              <w:caps w:val="0"/>
              <w:noProof/>
              <w:sz w:val="22"/>
              <w:szCs w:val="22"/>
            </w:rPr>
          </w:pPr>
          <w:hyperlink w:anchor="_Toc132299968" w:history="1">
            <w:r w:rsidR="00AC08C1" w:rsidRPr="006C1E4D">
              <w:rPr>
                <w:rStyle w:val="Hyperlink"/>
                <w:noProof/>
              </w:rPr>
              <w:t>Section 4: THe work ENVIRONMENT</w:t>
            </w:r>
            <w:r w:rsidR="00AC08C1">
              <w:rPr>
                <w:noProof/>
                <w:webHidden/>
              </w:rPr>
              <w:tab/>
            </w:r>
            <w:r w:rsidR="00AC08C1">
              <w:rPr>
                <w:noProof/>
                <w:webHidden/>
              </w:rPr>
              <w:fldChar w:fldCharType="begin"/>
            </w:r>
            <w:r w:rsidR="00AC08C1">
              <w:rPr>
                <w:noProof/>
                <w:webHidden/>
              </w:rPr>
              <w:instrText xml:space="preserve"> PAGEREF _Toc132299968 \h </w:instrText>
            </w:r>
            <w:r w:rsidR="00AC08C1">
              <w:rPr>
                <w:noProof/>
                <w:webHidden/>
              </w:rPr>
            </w:r>
            <w:r w:rsidR="00AC08C1">
              <w:rPr>
                <w:noProof/>
                <w:webHidden/>
              </w:rPr>
              <w:fldChar w:fldCharType="separate"/>
            </w:r>
            <w:r w:rsidR="00AC08C1">
              <w:rPr>
                <w:noProof/>
                <w:webHidden/>
              </w:rPr>
              <w:t>18</w:t>
            </w:r>
            <w:r w:rsidR="00AC08C1">
              <w:rPr>
                <w:noProof/>
                <w:webHidden/>
              </w:rPr>
              <w:fldChar w:fldCharType="end"/>
            </w:r>
          </w:hyperlink>
        </w:p>
        <w:p w14:paraId="59974A95" w14:textId="61A131A3" w:rsidR="00AC08C1" w:rsidRDefault="005E1E96">
          <w:pPr>
            <w:pStyle w:val="TOC2"/>
            <w:tabs>
              <w:tab w:val="left" w:pos="1440"/>
            </w:tabs>
            <w:rPr>
              <w:rFonts w:asciiTheme="minorHAnsi" w:eastAsiaTheme="minorEastAsia" w:hAnsiTheme="minorHAnsi" w:cstheme="minorBidi"/>
              <w:noProof/>
              <w:sz w:val="22"/>
              <w:szCs w:val="22"/>
            </w:rPr>
          </w:pPr>
          <w:hyperlink w:anchor="_Toc132299969" w:history="1">
            <w:r w:rsidR="00AC08C1" w:rsidRPr="006C1E4D">
              <w:rPr>
                <w:rStyle w:val="Hyperlink"/>
                <w:noProof/>
              </w:rPr>
              <w:t>4.1</w:t>
            </w:r>
            <w:r w:rsidR="00AC08C1">
              <w:rPr>
                <w:rFonts w:asciiTheme="minorHAnsi" w:eastAsiaTheme="minorEastAsia" w:hAnsiTheme="minorHAnsi" w:cstheme="minorBidi"/>
                <w:noProof/>
                <w:sz w:val="22"/>
                <w:szCs w:val="22"/>
              </w:rPr>
              <w:tab/>
            </w:r>
            <w:r w:rsidR="00AC08C1" w:rsidRPr="006C1E4D">
              <w:rPr>
                <w:rStyle w:val="Hyperlink"/>
                <w:bCs/>
                <w:noProof/>
              </w:rPr>
              <w:t>Remote Work</w:t>
            </w:r>
            <w:r w:rsidR="00AC08C1">
              <w:rPr>
                <w:noProof/>
                <w:webHidden/>
              </w:rPr>
              <w:tab/>
            </w:r>
            <w:r w:rsidR="00AC08C1">
              <w:rPr>
                <w:noProof/>
                <w:webHidden/>
              </w:rPr>
              <w:fldChar w:fldCharType="begin"/>
            </w:r>
            <w:r w:rsidR="00AC08C1">
              <w:rPr>
                <w:noProof/>
                <w:webHidden/>
              </w:rPr>
              <w:instrText xml:space="preserve"> PAGEREF _Toc132299969 \h </w:instrText>
            </w:r>
            <w:r w:rsidR="00AC08C1">
              <w:rPr>
                <w:noProof/>
                <w:webHidden/>
              </w:rPr>
            </w:r>
            <w:r w:rsidR="00AC08C1">
              <w:rPr>
                <w:noProof/>
                <w:webHidden/>
              </w:rPr>
              <w:fldChar w:fldCharType="separate"/>
            </w:r>
            <w:r w:rsidR="00AC08C1">
              <w:rPr>
                <w:noProof/>
                <w:webHidden/>
              </w:rPr>
              <w:t>18</w:t>
            </w:r>
            <w:r w:rsidR="00AC08C1">
              <w:rPr>
                <w:noProof/>
                <w:webHidden/>
              </w:rPr>
              <w:fldChar w:fldCharType="end"/>
            </w:r>
          </w:hyperlink>
        </w:p>
        <w:p w14:paraId="1C150E19" w14:textId="518476D7" w:rsidR="00AC08C1" w:rsidRDefault="005E1E96">
          <w:pPr>
            <w:pStyle w:val="TOC2"/>
            <w:tabs>
              <w:tab w:val="left" w:pos="1440"/>
            </w:tabs>
            <w:rPr>
              <w:rFonts w:asciiTheme="minorHAnsi" w:eastAsiaTheme="minorEastAsia" w:hAnsiTheme="minorHAnsi" w:cstheme="minorBidi"/>
              <w:noProof/>
              <w:sz w:val="22"/>
              <w:szCs w:val="22"/>
            </w:rPr>
          </w:pPr>
          <w:hyperlink w:anchor="_Toc132299970" w:history="1">
            <w:r w:rsidR="00AC08C1" w:rsidRPr="006C1E4D">
              <w:rPr>
                <w:rStyle w:val="Hyperlink"/>
                <w:noProof/>
              </w:rPr>
              <w:t>4.2</w:t>
            </w:r>
            <w:r w:rsidR="00AC08C1">
              <w:rPr>
                <w:rFonts w:asciiTheme="minorHAnsi" w:eastAsiaTheme="minorEastAsia" w:hAnsiTheme="minorHAnsi" w:cstheme="minorBidi"/>
                <w:noProof/>
                <w:sz w:val="22"/>
                <w:szCs w:val="22"/>
              </w:rPr>
              <w:tab/>
            </w:r>
            <w:r w:rsidR="00AC08C1" w:rsidRPr="006C1E4D">
              <w:rPr>
                <w:rStyle w:val="Hyperlink"/>
                <w:noProof/>
              </w:rPr>
              <w:t>Outside</w:t>
            </w:r>
            <w:r w:rsidR="00AC08C1" w:rsidRPr="006C1E4D">
              <w:rPr>
                <w:rStyle w:val="Hyperlink"/>
                <w:bCs/>
                <w:noProof/>
              </w:rPr>
              <w:t xml:space="preserve"> Employment</w:t>
            </w:r>
            <w:r w:rsidR="00AC08C1">
              <w:rPr>
                <w:noProof/>
                <w:webHidden/>
              </w:rPr>
              <w:tab/>
            </w:r>
            <w:r w:rsidR="00AC08C1">
              <w:rPr>
                <w:noProof/>
                <w:webHidden/>
              </w:rPr>
              <w:fldChar w:fldCharType="begin"/>
            </w:r>
            <w:r w:rsidR="00AC08C1">
              <w:rPr>
                <w:noProof/>
                <w:webHidden/>
              </w:rPr>
              <w:instrText xml:space="preserve"> PAGEREF _Toc132299970 \h </w:instrText>
            </w:r>
            <w:r w:rsidR="00AC08C1">
              <w:rPr>
                <w:noProof/>
                <w:webHidden/>
              </w:rPr>
            </w:r>
            <w:r w:rsidR="00AC08C1">
              <w:rPr>
                <w:noProof/>
                <w:webHidden/>
              </w:rPr>
              <w:fldChar w:fldCharType="separate"/>
            </w:r>
            <w:r w:rsidR="00AC08C1">
              <w:rPr>
                <w:noProof/>
                <w:webHidden/>
              </w:rPr>
              <w:t>18</w:t>
            </w:r>
            <w:r w:rsidR="00AC08C1">
              <w:rPr>
                <w:noProof/>
                <w:webHidden/>
              </w:rPr>
              <w:fldChar w:fldCharType="end"/>
            </w:r>
          </w:hyperlink>
        </w:p>
        <w:p w14:paraId="6ECA91FF" w14:textId="46838F1C" w:rsidR="00AC08C1" w:rsidRDefault="005E1E96">
          <w:pPr>
            <w:pStyle w:val="TOC2"/>
            <w:tabs>
              <w:tab w:val="left" w:pos="1440"/>
            </w:tabs>
            <w:rPr>
              <w:rFonts w:asciiTheme="minorHAnsi" w:eastAsiaTheme="minorEastAsia" w:hAnsiTheme="minorHAnsi" w:cstheme="minorBidi"/>
              <w:noProof/>
              <w:sz w:val="22"/>
              <w:szCs w:val="22"/>
            </w:rPr>
          </w:pPr>
          <w:hyperlink w:anchor="_Toc132299971" w:history="1">
            <w:r w:rsidR="00AC08C1" w:rsidRPr="006C1E4D">
              <w:rPr>
                <w:rStyle w:val="Hyperlink"/>
                <w:noProof/>
              </w:rPr>
              <w:t>4.3</w:t>
            </w:r>
            <w:r w:rsidR="00AC08C1">
              <w:rPr>
                <w:rFonts w:asciiTheme="minorHAnsi" w:eastAsiaTheme="minorEastAsia" w:hAnsiTheme="minorHAnsi" w:cstheme="minorBidi"/>
                <w:noProof/>
                <w:sz w:val="22"/>
                <w:szCs w:val="22"/>
              </w:rPr>
              <w:tab/>
            </w:r>
            <w:r w:rsidR="00AC08C1" w:rsidRPr="006C1E4D">
              <w:rPr>
                <w:rStyle w:val="Hyperlink"/>
                <w:noProof/>
              </w:rPr>
              <w:t>Protection of Confidential Information</w:t>
            </w:r>
            <w:r w:rsidR="00AC08C1">
              <w:rPr>
                <w:noProof/>
                <w:webHidden/>
              </w:rPr>
              <w:tab/>
            </w:r>
            <w:r w:rsidR="00AC08C1">
              <w:rPr>
                <w:noProof/>
                <w:webHidden/>
              </w:rPr>
              <w:fldChar w:fldCharType="begin"/>
            </w:r>
            <w:r w:rsidR="00AC08C1">
              <w:rPr>
                <w:noProof/>
                <w:webHidden/>
              </w:rPr>
              <w:instrText xml:space="preserve"> PAGEREF _Toc132299971 \h </w:instrText>
            </w:r>
            <w:r w:rsidR="00AC08C1">
              <w:rPr>
                <w:noProof/>
                <w:webHidden/>
              </w:rPr>
            </w:r>
            <w:r w:rsidR="00AC08C1">
              <w:rPr>
                <w:noProof/>
                <w:webHidden/>
              </w:rPr>
              <w:fldChar w:fldCharType="separate"/>
            </w:r>
            <w:r w:rsidR="00AC08C1">
              <w:rPr>
                <w:noProof/>
                <w:webHidden/>
              </w:rPr>
              <w:t>18</w:t>
            </w:r>
            <w:r w:rsidR="00AC08C1">
              <w:rPr>
                <w:noProof/>
                <w:webHidden/>
              </w:rPr>
              <w:fldChar w:fldCharType="end"/>
            </w:r>
          </w:hyperlink>
        </w:p>
        <w:p w14:paraId="6C4FD753" w14:textId="6F39305D" w:rsidR="00AC08C1" w:rsidRDefault="005E1E96">
          <w:pPr>
            <w:pStyle w:val="TOC2"/>
            <w:tabs>
              <w:tab w:val="left" w:pos="1440"/>
            </w:tabs>
            <w:rPr>
              <w:rFonts w:asciiTheme="minorHAnsi" w:eastAsiaTheme="minorEastAsia" w:hAnsiTheme="minorHAnsi" w:cstheme="minorBidi"/>
              <w:noProof/>
              <w:sz w:val="22"/>
              <w:szCs w:val="22"/>
            </w:rPr>
          </w:pPr>
          <w:hyperlink w:anchor="_Toc132299972" w:history="1">
            <w:r w:rsidR="00AC08C1" w:rsidRPr="006C1E4D">
              <w:rPr>
                <w:rStyle w:val="Hyperlink"/>
                <w:noProof/>
              </w:rPr>
              <w:t>4.4</w:t>
            </w:r>
            <w:r w:rsidR="00AC08C1">
              <w:rPr>
                <w:rFonts w:asciiTheme="minorHAnsi" w:eastAsiaTheme="minorEastAsia" w:hAnsiTheme="minorHAnsi" w:cstheme="minorBidi"/>
                <w:noProof/>
                <w:sz w:val="22"/>
                <w:szCs w:val="22"/>
              </w:rPr>
              <w:tab/>
            </w:r>
            <w:r w:rsidR="00AC08C1" w:rsidRPr="006C1E4D">
              <w:rPr>
                <w:rStyle w:val="Hyperlink"/>
                <w:bCs/>
                <w:noProof/>
              </w:rPr>
              <w:t>Computer and Information Security</w:t>
            </w:r>
            <w:r w:rsidR="00AC08C1">
              <w:rPr>
                <w:noProof/>
                <w:webHidden/>
              </w:rPr>
              <w:tab/>
            </w:r>
            <w:r w:rsidR="00AC08C1">
              <w:rPr>
                <w:noProof/>
                <w:webHidden/>
              </w:rPr>
              <w:fldChar w:fldCharType="begin"/>
            </w:r>
            <w:r w:rsidR="00AC08C1">
              <w:rPr>
                <w:noProof/>
                <w:webHidden/>
              </w:rPr>
              <w:instrText xml:space="preserve"> PAGEREF _Toc132299972 \h </w:instrText>
            </w:r>
            <w:r w:rsidR="00AC08C1">
              <w:rPr>
                <w:noProof/>
                <w:webHidden/>
              </w:rPr>
            </w:r>
            <w:r w:rsidR="00AC08C1">
              <w:rPr>
                <w:noProof/>
                <w:webHidden/>
              </w:rPr>
              <w:fldChar w:fldCharType="separate"/>
            </w:r>
            <w:r w:rsidR="00AC08C1">
              <w:rPr>
                <w:noProof/>
                <w:webHidden/>
              </w:rPr>
              <w:t>19</w:t>
            </w:r>
            <w:r w:rsidR="00AC08C1">
              <w:rPr>
                <w:noProof/>
                <w:webHidden/>
              </w:rPr>
              <w:fldChar w:fldCharType="end"/>
            </w:r>
          </w:hyperlink>
        </w:p>
        <w:p w14:paraId="4E047660" w14:textId="197E3E16" w:rsidR="00AC08C1" w:rsidRDefault="005E1E96">
          <w:pPr>
            <w:pStyle w:val="TOC2"/>
            <w:tabs>
              <w:tab w:val="left" w:pos="1440"/>
            </w:tabs>
            <w:rPr>
              <w:rFonts w:asciiTheme="minorHAnsi" w:eastAsiaTheme="minorEastAsia" w:hAnsiTheme="minorHAnsi" w:cstheme="minorBidi"/>
              <w:noProof/>
              <w:sz w:val="22"/>
              <w:szCs w:val="22"/>
            </w:rPr>
          </w:pPr>
          <w:hyperlink w:anchor="_Toc132299973" w:history="1">
            <w:r w:rsidR="00AC08C1" w:rsidRPr="006C1E4D">
              <w:rPr>
                <w:rStyle w:val="Hyperlink"/>
                <w:noProof/>
              </w:rPr>
              <w:t>4.5</w:t>
            </w:r>
            <w:r w:rsidR="00AC08C1">
              <w:rPr>
                <w:rFonts w:asciiTheme="minorHAnsi" w:eastAsiaTheme="minorEastAsia" w:hAnsiTheme="minorHAnsi" w:cstheme="minorBidi"/>
                <w:noProof/>
                <w:sz w:val="22"/>
                <w:szCs w:val="22"/>
              </w:rPr>
              <w:tab/>
            </w:r>
            <w:r w:rsidR="00AC08C1" w:rsidRPr="006C1E4D">
              <w:rPr>
                <w:rStyle w:val="Hyperlink"/>
                <w:bCs/>
                <w:noProof/>
              </w:rPr>
              <w:t>Internet Acceptable Use Policy</w:t>
            </w:r>
            <w:r w:rsidR="00AC08C1">
              <w:rPr>
                <w:noProof/>
                <w:webHidden/>
              </w:rPr>
              <w:tab/>
            </w:r>
            <w:r w:rsidR="00AC08C1">
              <w:rPr>
                <w:noProof/>
                <w:webHidden/>
              </w:rPr>
              <w:fldChar w:fldCharType="begin"/>
            </w:r>
            <w:r w:rsidR="00AC08C1">
              <w:rPr>
                <w:noProof/>
                <w:webHidden/>
              </w:rPr>
              <w:instrText xml:space="preserve"> PAGEREF _Toc132299973 \h </w:instrText>
            </w:r>
            <w:r w:rsidR="00AC08C1">
              <w:rPr>
                <w:noProof/>
                <w:webHidden/>
              </w:rPr>
            </w:r>
            <w:r w:rsidR="00AC08C1">
              <w:rPr>
                <w:noProof/>
                <w:webHidden/>
              </w:rPr>
              <w:fldChar w:fldCharType="separate"/>
            </w:r>
            <w:r w:rsidR="00AC08C1">
              <w:rPr>
                <w:noProof/>
                <w:webHidden/>
              </w:rPr>
              <w:t>19</w:t>
            </w:r>
            <w:r w:rsidR="00AC08C1">
              <w:rPr>
                <w:noProof/>
                <w:webHidden/>
              </w:rPr>
              <w:fldChar w:fldCharType="end"/>
            </w:r>
          </w:hyperlink>
        </w:p>
        <w:p w14:paraId="1C3E1805" w14:textId="20C52DB6" w:rsidR="00AC08C1" w:rsidRDefault="005E1E96">
          <w:pPr>
            <w:pStyle w:val="TOC2"/>
            <w:tabs>
              <w:tab w:val="left" w:pos="1440"/>
            </w:tabs>
            <w:rPr>
              <w:rFonts w:asciiTheme="minorHAnsi" w:eastAsiaTheme="minorEastAsia" w:hAnsiTheme="minorHAnsi" w:cstheme="minorBidi"/>
              <w:noProof/>
              <w:sz w:val="22"/>
              <w:szCs w:val="22"/>
            </w:rPr>
          </w:pPr>
          <w:hyperlink w:anchor="_Toc132299974" w:history="1">
            <w:r w:rsidR="00AC08C1" w:rsidRPr="006C1E4D">
              <w:rPr>
                <w:rStyle w:val="Hyperlink"/>
                <w:noProof/>
              </w:rPr>
              <w:t>4.6</w:t>
            </w:r>
            <w:r w:rsidR="00AC08C1">
              <w:rPr>
                <w:rFonts w:asciiTheme="minorHAnsi" w:eastAsiaTheme="minorEastAsia" w:hAnsiTheme="minorHAnsi" w:cstheme="minorBidi"/>
                <w:noProof/>
                <w:sz w:val="22"/>
                <w:szCs w:val="22"/>
              </w:rPr>
              <w:tab/>
            </w:r>
            <w:r w:rsidR="00AC08C1" w:rsidRPr="006C1E4D">
              <w:rPr>
                <w:rStyle w:val="Hyperlink"/>
                <w:noProof/>
              </w:rPr>
              <w:t>Social Media</w:t>
            </w:r>
            <w:r w:rsidR="00AC08C1">
              <w:rPr>
                <w:noProof/>
                <w:webHidden/>
              </w:rPr>
              <w:tab/>
            </w:r>
            <w:r w:rsidR="00AC08C1">
              <w:rPr>
                <w:noProof/>
                <w:webHidden/>
              </w:rPr>
              <w:fldChar w:fldCharType="begin"/>
            </w:r>
            <w:r w:rsidR="00AC08C1">
              <w:rPr>
                <w:noProof/>
                <w:webHidden/>
              </w:rPr>
              <w:instrText xml:space="preserve"> PAGEREF _Toc132299974 \h </w:instrText>
            </w:r>
            <w:r w:rsidR="00AC08C1">
              <w:rPr>
                <w:noProof/>
                <w:webHidden/>
              </w:rPr>
            </w:r>
            <w:r w:rsidR="00AC08C1">
              <w:rPr>
                <w:noProof/>
                <w:webHidden/>
              </w:rPr>
              <w:fldChar w:fldCharType="separate"/>
            </w:r>
            <w:r w:rsidR="00AC08C1">
              <w:rPr>
                <w:noProof/>
                <w:webHidden/>
              </w:rPr>
              <w:t>20</w:t>
            </w:r>
            <w:r w:rsidR="00AC08C1">
              <w:rPr>
                <w:noProof/>
                <w:webHidden/>
              </w:rPr>
              <w:fldChar w:fldCharType="end"/>
            </w:r>
          </w:hyperlink>
        </w:p>
        <w:p w14:paraId="152C34D0" w14:textId="1D1FED3D" w:rsidR="00AC08C1" w:rsidRDefault="005E1E96">
          <w:pPr>
            <w:pStyle w:val="TOC1"/>
            <w:rPr>
              <w:rFonts w:asciiTheme="minorHAnsi" w:eastAsiaTheme="minorEastAsia" w:hAnsiTheme="minorHAnsi" w:cstheme="minorBidi"/>
              <w:b w:val="0"/>
              <w:caps w:val="0"/>
              <w:noProof/>
              <w:sz w:val="22"/>
              <w:szCs w:val="22"/>
            </w:rPr>
          </w:pPr>
          <w:hyperlink w:anchor="_Toc132299975" w:history="1">
            <w:r w:rsidR="00AC08C1" w:rsidRPr="006C1E4D">
              <w:rPr>
                <w:rStyle w:val="Hyperlink"/>
                <w:noProof/>
              </w:rPr>
              <w:t>Section 5: BENEFITS</w:t>
            </w:r>
            <w:r w:rsidR="00AC08C1">
              <w:rPr>
                <w:noProof/>
                <w:webHidden/>
              </w:rPr>
              <w:tab/>
            </w:r>
            <w:r w:rsidR="00AC08C1">
              <w:rPr>
                <w:noProof/>
                <w:webHidden/>
              </w:rPr>
              <w:fldChar w:fldCharType="begin"/>
            </w:r>
            <w:r w:rsidR="00AC08C1">
              <w:rPr>
                <w:noProof/>
                <w:webHidden/>
              </w:rPr>
              <w:instrText xml:space="preserve"> PAGEREF _Toc132299975 \h </w:instrText>
            </w:r>
            <w:r w:rsidR="00AC08C1">
              <w:rPr>
                <w:noProof/>
                <w:webHidden/>
              </w:rPr>
            </w:r>
            <w:r w:rsidR="00AC08C1">
              <w:rPr>
                <w:noProof/>
                <w:webHidden/>
              </w:rPr>
              <w:fldChar w:fldCharType="separate"/>
            </w:r>
            <w:r w:rsidR="00AC08C1">
              <w:rPr>
                <w:noProof/>
                <w:webHidden/>
              </w:rPr>
              <w:t>23</w:t>
            </w:r>
            <w:r w:rsidR="00AC08C1">
              <w:rPr>
                <w:noProof/>
                <w:webHidden/>
              </w:rPr>
              <w:fldChar w:fldCharType="end"/>
            </w:r>
          </w:hyperlink>
        </w:p>
        <w:p w14:paraId="5BF2BD7E" w14:textId="15C021E3" w:rsidR="00AC08C1" w:rsidRDefault="005E1E96">
          <w:pPr>
            <w:pStyle w:val="TOC2"/>
            <w:tabs>
              <w:tab w:val="left" w:pos="1440"/>
            </w:tabs>
            <w:rPr>
              <w:rFonts w:asciiTheme="minorHAnsi" w:eastAsiaTheme="minorEastAsia" w:hAnsiTheme="minorHAnsi" w:cstheme="minorBidi"/>
              <w:noProof/>
              <w:sz w:val="22"/>
              <w:szCs w:val="22"/>
            </w:rPr>
          </w:pPr>
          <w:hyperlink w:anchor="_Toc132299976" w:history="1">
            <w:r w:rsidR="00AC08C1" w:rsidRPr="006C1E4D">
              <w:rPr>
                <w:rStyle w:val="Hyperlink"/>
                <w:noProof/>
              </w:rPr>
              <w:t>5.1</w:t>
            </w:r>
            <w:r w:rsidR="00AC08C1">
              <w:rPr>
                <w:rFonts w:asciiTheme="minorHAnsi" w:eastAsiaTheme="minorEastAsia" w:hAnsiTheme="minorHAnsi" w:cstheme="minorBidi"/>
                <w:noProof/>
                <w:sz w:val="22"/>
                <w:szCs w:val="22"/>
              </w:rPr>
              <w:tab/>
            </w:r>
            <w:r w:rsidR="00AC08C1" w:rsidRPr="006C1E4D">
              <w:rPr>
                <w:rStyle w:val="Hyperlink"/>
                <w:noProof/>
              </w:rPr>
              <w:t>SICK TIME</w:t>
            </w:r>
            <w:r w:rsidR="00AC08C1">
              <w:rPr>
                <w:noProof/>
                <w:webHidden/>
              </w:rPr>
              <w:tab/>
            </w:r>
            <w:r w:rsidR="00AC08C1">
              <w:rPr>
                <w:noProof/>
                <w:webHidden/>
              </w:rPr>
              <w:fldChar w:fldCharType="begin"/>
            </w:r>
            <w:r w:rsidR="00AC08C1">
              <w:rPr>
                <w:noProof/>
                <w:webHidden/>
              </w:rPr>
              <w:instrText xml:space="preserve"> PAGEREF _Toc132299976 \h </w:instrText>
            </w:r>
            <w:r w:rsidR="00AC08C1">
              <w:rPr>
                <w:noProof/>
                <w:webHidden/>
              </w:rPr>
            </w:r>
            <w:r w:rsidR="00AC08C1">
              <w:rPr>
                <w:noProof/>
                <w:webHidden/>
              </w:rPr>
              <w:fldChar w:fldCharType="separate"/>
            </w:r>
            <w:r w:rsidR="00AC08C1">
              <w:rPr>
                <w:noProof/>
                <w:webHidden/>
              </w:rPr>
              <w:t>23</w:t>
            </w:r>
            <w:r w:rsidR="00AC08C1">
              <w:rPr>
                <w:noProof/>
                <w:webHidden/>
              </w:rPr>
              <w:fldChar w:fldCharType="end"/>
            </w:r>
          </w:hyperlink>
        </w:p>
        <w:p w14:paraId="0A5C71E1" w14:textId="40C2D58A" w:rsidR="00AC08C1" w:rsidRDefault="005E1E96">
          <w:pPr>
            <w:pStyle w:val="TOC2"/>
            <w:tabs>
              <w:tab w:val="left" w:pos="1440"/>
            </w:tabs>
            <w:rPr>
              <w:rFonts w:asciiTheme="minorHAnsi" w:eastAsiaTheme="minorEastAsia" w:hAnsiTheme="minorHAnsi" w:cstheme="minorBidi"/>
              <w:noProof/>
              <w:sz w:val="22"/>
              <w:szCs w:val="22"/>
            </w:rPr>
          </w:pPr>
          <w:hyperlink w:anchor="_Toc132299977" w:history="1">
            <w:r w:rsidR="00AC08C1" w:rsidRPr="006C1E4D">
              <w:rPr>
                <w:rStyle w:val="Hyperlink"/>
                <w:noProof/>
              </w:rPr>
              <w:t>5.2</w:t>
            </w:r>
            <w:r w:rsidR="00AC08C1">
              <w:rPr>
                <w:rFonts w:asciiTheme="minorHAnsi" w:eastAsiaTheme="minorEastAsia" w:hAnsiTheme="minorHAnsi" w:cstheme="minorBidi"/>
                <w:noProof/>
                <w:sz w:val="22"/>
                <w:szCs w:val="22"/>
              </w:rPr>
              <w:tab/>
            </w:r>
            <w:r w:rsidR="00AC08C1" w:rsidRPr="006C1E4D">
              <w:rPr>
                <w:rStyle w:val="Hyperlink"/>
                <w:noProof/>
              </w:rPr>
              <w:t>Holidays</w:t>
            </w:r>
            <w:r w:rsidR="00AC08C1">
              <w:rPr>
                <w:noProof/>
                <w:webHidden/>
              </w:rPr>
              <w:tab/>
            </w:r>
            <w:r w:rsidR="00AC08C1">
              <w:rPr>
                <w:noProof/>
                <w:webHidden/>
              </w:rPr>
              <w:fldChar w:fldCharType="begin"/>
            </w:r>
            <w:r w:rsidR="00AC08C1">
              <w:rPr>
                <w:noProof/>
                <w:webHidden/>
              </w:rPr>
              <w:instrText xml:space="preserve"> PAGEREF _Toc132299977 \h </w:instrText>
            </w:r>
            <w:r w:rsidR="00AC08C1">
              <w:rPr>
                <w:noProof/>
                <w:webHidden/>
              </w:rPr>
            </w:r>
            <w:r w:rsidR="00AC08C1">
              <w:rPr>
                <w:noProof/>
                <w:webHidden/>
              </w:rPr>
              <w:fldChar w:fldCharType="separate"/>
            </w:r>
            <w:r w:rsidR="00AC08C1">
              <w:rPr>
                <w:noProof/>
                <w:webHidden/>
              </w:rPr>
              <w:t>24</w:t>
            </w:r>
            <w:r w:rsidR="00AC08C1">
              <w:rPr>
                <w:noProof/>
                <w:webHidden/>
              </w:rPr>
              <w:fldChar w:fldCharType="end"/>
            </w:r>
          </w:hyperlink>
        </w:p>
        <w:p w14:paraId="178975D2" w14:textId="6CE14668" w:rsidR="00AC08C1" w:rsidRDefault="005E1E96">
          <w:pPr>
            <w:pStyle w:val="TOC1"/>
            <w:rPr>
              <w:rFonts w:asciiTheme="minorHAnsi" w:eastAsiaTheme="minorEastAsia" w:hAnsiTheme="minorHAnsi" w:cstheme="minorBidi"/>
              <w:b w:val="0"/>
              <w:caps w:val="0"/>
              <w:noProof/>
              <w:sz w:val="22"/>
              <w:szCs w:val="22"/>
            </w:rPr>
          </w:pPr>
          <w:hyperlink w:anchor="_Toc132299978" w:history="1">
            <w:r w:rsidR="00AC08C1" w:rsidRPr="006C1E4D">
              <w:rPr>
                <w:rStyle w:val="Hyperlink"/>
                <w:noProof/>
              </w:rPr>
              <w:t>Section 6: LEAVES OF ABSENCE</w:t>
            </w:r>
            <w:r w:rsidR="00AC08C1">
              <w:rPr>
                <w:noProof/>
                <w:webHidden/>
              </w:rPr>
              <w:tab/>
            </w:r>
            <w:r w:rsidR="00AC08C1">
              <w:rPr>
                <w:noProof/>
                <w:webHidden/>
              </w:rPr>
              <w:fldChar w:fldCharType="begin"/>
            </w:r>
            <w:r w:rsidR="00AC08C1">
              <w:rPr>
                <w:noProof/>
                <w:webHidden/>
              </w:rPr>
              <w:instrText xml:space="preserve"> PAGEREF _Toc132299978 \h </w:instrText>
            </w:r>
            <w:r w:rsidR="00AC08C1">
              <w:rPr>
                <w:noProof/>
                <w:webHidden/>
              </w:rPr>
            </w:r>
            <w:r w:rsidR="00AC08C1">
              <w:rPr>
                <w:noProof/>
                <w:webHidden/>
              </w:rPr>
              <w:fldChar w:fldCharType="separate"/>
            </w:r>
            <w:r w:rsidR="00AC08C1">
              <w:rPr>
                <w:noProof/>
                <w:webHidden/>
              </w:rPr>
              <w:t>25</w:t>
            </w:r>
            <w:r w:rsidR="00AC08C1">
              <w:rPr>
                <w:noProof/>
                <w:webHidden/>
              </w:rPr>
              <w:fldChar w:fldCharType="end"/>
            </w:r>
          </w:hyperlink>
        </w:p>
        <w:p w14:paraId="0F79ABCB" w14:textId="063C3993" w:rsidR="00AC08C1" w:rsidRDefault="005E1E96">
          <w:pPr>
            <w:pStyle w:val="TOC2"/>
            <w:tabs>
              <w:tab w:val="left" w:pos="1440"/>
            </w:tabs>
            <w:rPr>
              <w:rFonts w:asciiTheme="minorHAnsi" w:eastAsiaTheme="minorEastAsia" w:hAnsiTheme="minorHAnsi" w:cstheme="minorBidi"/>
              <w:noProof/>
              <w:sz w:val="22"/>
              <w:szCs w:val="22"/>
            </w:rPr>
          </w:pPr>
          <w:hyperlink w:anchor="_Toc132299979" w:history="1">
            <w:r w:rsidR="00AC08C1" w:rsidRPr="006C1E4D">
              <w:rPr>
                <w:rStyle w:val="Hyperlink"/>
                <w:noProof/>
              </w:rPr>
              <w:t>6.1</w:t>
            </w:r>
            <w:r w:rsidR="00AC08C1">
              <w:rPr>
                <w:rFonts w:asciiTheme="minorHAnsi" w:eastAsiaTheme="minorEastAsia" w:hAnsiTheme="minorHAnsi" w:cstheme="minorBidi"/>
                <w:noProof/>
                <w:sz w:val="22"/>
                <w:szCs w:val="22"/>
              </w:rPr>
              <w:tab/>
            </w:r>
            <w:r w:rsidR="00AC08C1" w:rsidRPr="006C1E4D">
              <w:rPr>
                <w:rStyle w:val="Hyperlink"/>
                <w:noProof/>
              </w:rPr>
              <w:t>Parental Leave</w:t>
            </w:r>
            <w:r w:rsidR="00AC08C1">
              <w:rPr>
                <w:noProof/>
                <w:webHidden/>
              </w:rPr>
              <w:tab/>
            </w:r>
            <w:r w:rsidR="00AC08C1">
              <w:rPr>
                <w:noProof/>
                <w:webHidden/>
              </w:rPr>
              <w:fldChar w:fldCharType="begin"/>
            </w:r>
            <w:r w:rsidR="00AC08C1">
              <w:rPr>
                <w:noProof/>
                <w:webHidden/>
              </w:rPr>
              <w:instrText xml:space="preserve"> PAGEREF _Toc132299979 \h </w:instrText>
            </w:r>
            <w:r w:rsidR="00AC08C1">
              <w:rPr>
                <w:noProof/>
                <w:webHidden/>
              </w:rPr>
            </w:r>
            <w:r w:rsidR="00AC08C1">
              <w:rPr>
                <w:noProof/>
                <w:webHidden/>
              </w:rPr>
              <w:fldChar w:fldCharType="separate"/>
            </w:r>
            <w:r w:rsidR="00AC08C1">
              <w:rPr>
                <w:noProof/>
                <w:webHidden/>
              </w:rPr>
              <w:t>25</w:t>
            </w:r>
            <w:r w:rsidR="00AC08C1">
              <w:rPr>
                <w:noProof/>
                <w:webHidden/>
              </w:rPr>
              <w:fldChar w:fldCharType="end"/>
            </w:r>
          </w:hyperlink>
        </w:p>
        <w:p w14:paraId="49C04E8E" w14:textId="1696C510" w:rsidR="00AC08C1" w:rsidRDefault="005E1E96">
          <w:pPr>
            <w:pStyle w:val="TOC2"/>
            <w:tabs>
              <w:tab w:val="left" w:pos="1440"/>
            </w:tabs>
            <w:rPr>
              <w:rFonts w:asciiTheme="minorHAnsi" w:eastAsiaTheme="minorEastAsia" w:hAnsiTheme="minorHAnsi" w:cstheme="minorBidi"/>
              <w:noProof/>
              <w:sz w:val="22"/>
              <w:szCs w:val="22"/>
            </w:rPr>
          </w:pPr>
          <w:hyperlink w:anchor="_Toc132299980" w:history="1">
            <w:r w:rsidR="00AC08C1" w:rsidRPr="006C1E4D">
              <w:rPr>
                <w:rStyle w:val="Hyperlink"/>
                <w:noProof/>
              </w:rPr>
              <w:t>6.2</w:t>
            </w:r>
            <w:r w:rsidR="00AC08C1">
              <w:rPr>
                <w:rFonts w:asciiTheme="minorHAnsi" w:eastAsiaTheme="minorEastAsia" w:hAnsiTheme="minorHAnsi" w:cstheme="minorBidi"/>
                <w:noProof/>
                <w:sz w:val="22"/>
                <w:szCs w:val="22"/>
              </w:rPr>
              <w:tab/>
            </w:r>
            <w:r w:rsidR="00AC08C1" w:rsidRPr="006C1E4D">
              <w:rPr>
                <w:rStyle w:val="Hyperlink"/>
                <w:noProof/>
              </w:rPr>
              <w:t>Family Medical Leave Act/Oregon Family Leave Act</w:t>
            </w:r>
            <w:r w:rsidR="00AC08C1">
              <w:rPr>
                <w:noProof/>
                <w:webHidden/>
              </w:rPr>
              <w:tab/>
            </w:r>
            <w:r w:rsidR="00AC08C1">
              <w:rPr>
                <w:noProof/>
                <w:webHidden/>
              </w:rPr>
              <w:fldChar w:fldCharType="begin"/>
            </w:r>
            <w:r w:rsidR="00AC08C1">
              <w:rPr>
                <w:noProof/>
                <w:webHidden/>
              </w:rPr>
              <w:instrText xml:space="preserve"> PAGEREF _Toc132299980 \h </w:instrText>
            </w:r>
            <w:r w:rsidR="00AC08C1">
              <w:rPr>
                <w:noProof/>
                <w:webHidden/>
              </w:rPr>
            </w:r>
            <w:r w:rsidR="00AC08C1">
              <w:rPr>
                <w:noProof/>
                <w:webHidden/>
              </w:rPr>
              <w:fldChar w:fldCharType="separate"/>
            </w:r>
            <w:r w:rsidR="00AC08C1">
              <w:rPr>
                <w:noProof/>
                <w:webHidden/>
              </w:rPr>
              <w:t>25</w:t>
            </w:r>
            <w:r w:rsidR="00AC08C1">
              <w:rPr>
                <w:noProof/>
                <w:webHidden/>
              </w:rPr>
              <w:fldChar w:fldCharType="end"/>
            </w:r>
          </w:hyperlink>
        </w:p>
        <w:p w14:paraId="7192862F" w14:textId="106D117C" w:rsidR="00AC08C1" w:rsidRDefault="005E1E96">
          <w:pPr>
            <w:pStyle w:val="TOC2"/>
            <w:tabs>
              <w:tab w:val="left" w:pos="1440"/>
            </w:tabs>
            <w:rPr>
              <w:rFonts w:asciiTheme="minorHAnsi" w:eastAsiaTheme="minorEastAsia" w:hAnsiTheme="minorHAnsi" w:cstheme="minorBidi"/>
              <w:noProof/>
              <w:sz w:val="22"/>
              <w:szCs w:val="22"/>
            </w:rPr>
          </w:pPr>
          <w:hyperlink w:anchor="_Toc132299981" w:history="1">
            <w:r w:rsidR="00AC08C1" w:rsidRPr="006C1E4D">
              <w:rPr>
                <w:rStyle w:val="Hyperlink"/>
                <w:noProof/>
              </w:rPr>
              <w:t>6.3</w:t>
            </w:r>
            <w:r w:rsidR="00AC08C1">
              <w:rPr>
                <w:rFonts w:asciiTheme="minorHAnsi" w:eastAsiaTheme="minorEastAsia" w:hAnsiTheme="minorHAnsi" w:cstheme="minorBidi"/>
                <w:noProof/>
                <w:sz w:val="22"/>
                <w:szCs w:val="22"/>
              </w:rPr>
              <w:tab/>
            </w:r>
            <w:r w:rsidR="00AC08C1" w:rsidRPr="006C1E4D">
              <w:rPr>
                <w:rStyle w:val="Hyperlink"/>
                <w:noProof/>
              </w:rPr>
              <w:t>Pregnancy Leave and Accommodation</w:t>
            </w:r>
            <w:r w:rsidR="00AC08C1">
              <w:rPr>
                <w:noProof/>
                <w:webHidden/>
              </w:rPr>
              <w:tab/>
            </w:r>
            <w:r w:rsidR="00AC08C1">
              <w:rPr>
                <w:noProof/>
                <w:webHidden/>
              </w:rPr>
              <w:fldChar w:fldCharType="begin"/>
            </w:r>
            <w:r w:rsidR="00AC08C1">
              <w:rPr>
                <w:noProof/>
                <w:webHidden/>
              </w:rPr>
              <w:instrText xml:space="preserve"> PAGEREF _Toc132299981 \h </w:instrText>
            </w:r>
            <w:r w:rsidR="00AC08C1">
              <w:rPr>
                <w:noProof/>
                <w:webHidden/>
              </w:rPr>
            </w:r>
            <w:r w:rsidR="00AC08C1">
              <w:rPr>
                <w:noProof/>
                <w:webHidden/>
              </w:rPr>
              <w:fldChar w:fldCharType="separate"/>
            </w:r>
            <w:r w:rsidR="00AC08C1">
              <w:rPr>
                <w:noProof/>
                <w:webHidden/>
              </w:rPr>
              <w:t>25</w:t>
            </w:r>
            <w:r w:rsidR="00AC08C1">
              <w:rPr>
                <w:noProof/>
                <w:webHidden/>
              </w:rPr>
              <w:fldChar w:fldCharType="end"/>
            </w:r>
          </w:hyperlink>
        </w:p>
        <w:p w14:paraId="1D32A8CB" w14:textId="15E2D0A2" w:rsidR="00AC08C1" w:rsidRDefault="005E1E96">
          <w:pPr>
            <w:pStyle w:val="TOC2"/>
            <w:tabs>
              <w:tab w:val="left" w:pos="1440"/>
            </w:tabs>
            <w:rPr>
              <w:rFonts w:asciiTheme="minorHAnsi" w:eastAsiaTheme="minorEastAsia" w:hAnsiTheme="minorHAnsi" w:cstheme="minorBidi"/>
              <w:noProof/>
              <w:sz w:val="22"/>
              <w:szCs w:val="22"/>
            </w:rPr>
          </w:pPr>
          <w:hyperlink w:anchor="_Toc132299982" w:history="1">
            <w:r w:rsidR="00AC08C1" w:rsidRPr="006C1E4D">
              <w:rPr>
                <w:rStyle w:val="Hyperlink"/>
                <w:noProof/>
              </w:rPr>
              <w:t>6.4</w:t>
            </w:r>
            <w:r w:rsidR="00AC08C1">
              <w:rPr>
                <w:rFonts w:asciiTheme="minorHAnsi" w:eastAsiaTheme="minorEastAsia" w:hAnsiTheme="minorHAnsi" w:cstheme="minorBidi"/>
                <w:noProof/>
                <w:sz w:val="22"/>
                <w:szCs w:val="22"/>
              </w:rPr>
              <w:tab/>
            </w:r>
            <w:r w:rsidR="00AC08C1" w:rsidRPr="006C1E4D">
              <w:rPr>
                <w:rStyle w:val="Hyperlink"/>
                <w:noProof/>
              </w:rPr>
              <w:t>Military Leave</w:t>
            </w:r>
            <w:r w:rsidR="00AC08C1">
              <w:rPr>
                <w:noProof/>
                <w:webHidden/>
              </w:rPr>
              <w:tab/>
            </w:r>
            <w:r w:rsidR="00AC08C1">
              <w:rPr>
                <w:noProof/>
                <w:webHidden/>
              </w:rPr>
              <w:fldChar w:fldCharType="begin"/>
            </w:r>
            <w:r w:rsidR="00AC08C1">
              <w:rPr>
                <w:noProof/>
                <w:webHidden/>
              </w:rPr>
              <w:instrText xml:space="preserve"> PAGEREF _Toc132299982 \h </w:instrText>
            </w:r>
            <w:r w:rsidR="00AC08C1">
              <w:rPr>
                <w:noProof/>
                <w:webHidden/>
              </w:rPr>
            </w:r>
            <w:r w:rsidR="00AC08C1">
              <w:rPr>
                <w:noProof/>
                <w:webHidden/>
              </w:rPr>
              <w:fldChar w:fldCharType="separate"/>
            </w:r>
            <w:r w:rsidR="00AC08C1">
              <w:rPr>
                <w:noProof/>
                <w:webHidden/>
              </w:rPr>
              <w:t>2</w:t>
            </w:r>
            <w:r w:rsidR="00AC08C1">
              <w:rPr>
                <w:noProof/>
                <w:webHidden/>
              </w:rPr>
              <w:fldChar w:fldCharType="end"/>
            </w:r>
          </w:hyperlink>
          <w:r w:rsidR="00050688">
            <w:rPr>
              <w:noProof/>
            </w:rPr>
            <w:t>6</w:t>
          </w:r>
        </w:p>
        <w:p w14:paraId="3B8246FE" w14:textId="46CB0FE1" w:rsidR="00AC08C1" w:rsidRDefault="005E1E96">
          <w:pPr>
            <w:pStyle w:val="TOC2"/>
            <w:tabs>
              <w:tab w:val="left" w:pos="1440"/>
            </w:tabs>
            <w:rPr>
              <w:rFonts w:asciiTheme="minorHAnsi" w:eastAsiaTheme="minorEastAsia" w:hAnsiTheme="minorHAnsi" w:cstheme="minorBidi"/>
              <w:noProof/>
              <w:sz w:val="22"/>
              <w:szCs w:val="22"/>
            </w:rPr>
          </w:pPr>
          <w:hyperlink w:anchor="_Toc132299983" w:history="1">
            <w:r w:rsidR="00AC08C1" w:rsidRPr="006C1E4D">
              <w:rPr>
                <w:rStyle w:val="Hyperlink"/>
                <w:noProof/>
              </w:rPr>
              <w:t>6.5</w:t>
            </w:r>
            <w:r w:rsidR="00AC08C1">
              <w:rPr>
                <w:rFonts w:asciiTheme="minorHAnsi" w:eastAsiaTheme="minorEastAsia" w:hAnsiTheme="minorHAnsi" w:cstheme="minorBidi"/>
                <w:noProof/>
                <w:sz w:val="22"/>
                <w:szCs w:val="22"/>
              </w:rPr>
              <w:tab/>
            </w:r>
            <w:r w:rsidR="00AC08C1" w:rsidRPr="006C1E4D">
              <w:rPr>
                <w:rStyle w:val="Hyperlink"/>
                <w:noProof/>
              </w:rPr>
              <w:t>Leave for Victims of Domestic Violence, Harassment, Sexual Assault, or Stalking</w:t>
            </w:r>
            <w:r w:rsidR="00AC08C1">
              <w:rPr>
                <w:noProof/>
                <w:webHidden/>
              </w:rPr>
              <w:tab/>
            </w:r>
            <w:r w:rsidR="00AC08C1">
              <w:rPr>
                <w:noProof/>
                <w:webHidden/>
              </w:rPr>
              <w:fldChar w:fldCharType="begin"/>
            </w:r>
            <w:r w:rsidR="00AC08C1">
              <w:rPr>
                <w:noProof/>
                <w:webHidden/>
              </w:rPr>
              <w:instrText xml:space="preserve"> PAGEREF _Toc132299983 \h </w:instrText>
            </w:r>
            <w:r w:rsidR="00AC08C1">
              <w:rPr>
                <w:noProof/>
                <w:webHidden/>
              </w:rPr>
            </w:r>
            <w:r w:rsidR="00AC08C1">
              <w:rPr>
                <w:noProof/>
                <w:webHidden/>
              </w:rPr>
              <w:fldChar w:fldCharType="separate"/>
            </w:r>
            <w:r w:rsidR="00AC08C1">
              <w:rPr>
                <w:noProof/>
                <w:webHidden/>
              </w:rPr>
              <w:t>2</w:t>
            </w:r>
            <w:r w:rsidR="00AC08C1">
              <w:rPr>
                <w:noProof/>
                <w:webHidden/>
              </w:rPr>
              <w:fldChar w:fldCharType="end"/>
            </w:r>
          </w:hyperlink>
          <w:r w:rsidR="00050688">
            <w:rPr>
              <w:noProof/>
            </w:rPr>
            <w:t>6</w:t>
          </w:r>
        </w:p>
        <w:p w14:paraId="0FEA508C" w14:textId="3D20E08D" w:rsidR="00AC08C1" w:rsidRDefault="005E1E96">
          <w:pPr>
            <w:pStyle w:val="TOC2"/>
            <w:tabs>
              <w:tab w:val="left" w:pos="1440"/>
            </w:tabs>
            <w:rPr>
              <w:rFonts w:asciiTheme="minorHAnsi" w:eastAsiaTheme="minorEastAsia" w:hAnsiTheme="minorHAnsi" w:cstheme="minorBidi"/>
              <w:noProof/>
              <w:sz w:val="22"/>
              <w:szCs w:val="22"/>
            </w:rPr>
          </w:pPr>
          <w:hyperlink w:anchor="_Toc132299984" w:history="1">
            <w:r w:rsidR="00AC08C1" w:rsidRPr="006C1E4D">
              <w:rPr>
                <w:rStyle w:val="Hyperlink"/>
                <w:noProof/>
              </w:rPr>
              <w:t>6.6</w:t>
            </w:r>
            <w:r w:rsidR="00AC08C1">
              <w:rPr>
                <w:rFonts w:asciiTheme="minorHAnsi" w:eastAsiaTheme="minorEastAsia" w:hAnsiTheme="minorHAnsi" w:cstheme="minorBidi"/>
                <w:noProof/>
                <w:sz w:val="22"/>
                <w:szCs w:val="22"/>
              </w:rPr>
              <w:tab/>
            </w:r>
            <w:r w:rsidR="00AC08C1" w:rsidRPr="006C1E4D">
              <w:rPr>
                <w:rStyle w:val="Hyperlink"/>
                <w:noProof/>
              </w:rPr>
              <w:t>Crime Victims' Leave</w:t>
            </w:r>
            <w:r w:rsidR="00AC08C1">
              <w:rPr>
                <w:noProof/>
                <w:webHidden/>
              </w:rPr>
              <w:tab/>
            </w:r>
            <w:r w:rsidR="00AC08C1">
              <w:rPr>
                <w:noProof/>
                <w:webHidden/>
              </w:rPr>
              <w:fldChar w:fldCharType="begin"/>
            </w:r>
            <w:r w:rsidR="00AC08C1">
              <w:rPr>
                <w:noProof/>
                <w:webHidden/>
              </w:rPr>
              <w:instrText xml:space="preserve"> PAGEREF _Toc132299984 \h </w:instrText>
            </w:r>
            <w:r w:rsidR="00AC08C1">
              <w:rPr>
                <w:noProof/>
                <w:webHidden/>
              </w:rPr>
            </w:r>
            <w:r w:rsidR="00AC08C1">
              <w:rPr>
                <w:noProof/>
                <w:webHidden/>
              </w:rPr>
              <w:fldChar w:fldCharType="separate"/>
            </w:r>
            <w:r w:rsidR="00AC08C1">
              <w:rPr>
                <w:noProof/>
                <w:webHidden/>
              </w:rPr>
              <w:t>26</w:t>
            </w:r>
            <w:r w:rsidR="00AC08C1">
              <w:rPr>
                <w:noProof/>
                <w:webHidden/>
              </w:rPr>
              <w:fldChar w:fldCharType="end"/>
            </w:r>
          </w:hyperlink>
        </w:p>
        <w:p w14:paraId="2B20CF45" w14:textId="6D4A8FA6" w:rsidR="00AC08C1" w:rsidRDefault="005E1E96">
          <w:pPr>
            <w:pStyle w:val="TOC2"/>
            <w:tabs>
              <w:tab w:val="left" w:pos="1440"/>
            </w:tabs>
            <w:rPr>
              <w:rFonts w:asciiTheme="minorHAnsi" w:eastAsiaTheme="minorEastAsia" w:hAnsiTheme="minorHAnsi" w:cstheme="minorBidi"/>
              <w:noProof/>
              <w:sz w:val="22"/>
              <w:szCs w:val="22"/>
            </w:rPr>
          </w:pPr>
          <w:hyperlink w:anchor="_Toc132299985" w:history="1">
            <w:r w:rsidR="00AC08C1" w:rsidRPr="006C1E4D">
              <w:rPr>
                <w:rStyle w:val="Hyperlink"/>
                <w:noProof/>
              </w:rPr>
              <w:t>6.7</w:t>
            </w:r>
            <w:r w:rsidR="00AC08C1">
              <w:rPr>
                <w:rFonts w:asciiTheme="minorHAnsi" w:eastAsiaTheme="minorEastAsia" w:hAnsiTheme="minorHAnsi" w:cstheme="minorBidi"/>
                <w:noProof/>
                <w:sz w:val="22"/>
                <w:szCs w:val="22"/>
              </w:rPr>
              <w:tab/>
            </w:r>
            <w:r w:rsidR="00AC08C1" w:rsidRPr="006C1E4D">
              <w:rPr>
                <w:rStyle w:val="Hyperlink"/>
                <w:noProof/>
              </w:rPr>
              <w:t>Jury Duty</w:t>
            </w:r>
            <w:r w:rsidR="00AC08C1">
              <w:rPr>
                <w:noProof/>
                <w:webHidden/>
              </w:rPr>
              <w:tab/>
            </w:r>
            <w:r w:rsidR="00AC08C1">
              <w:rPr>
                <w:noProof/>
                <w:webHidden/>
              </w:rPr>
              <w:fldChar w:fldCharType="begin"/>
            </w:r>
            <w:r w:rsidR="00AC08C1">
              <w:rPr>
                <w:noProof/>
                <w:webHidden/>
              </w:rPr>
              <w:instrText xml:space="preserve"> PAGEREF _Toc132299985 \h </w:instrText>
            </w:r>
            <w:r w:rsidR="00AC08C1">
              <w:rPr>
                <w:noProof/>
                <w:webHidden/>
              </w:rPr>
            </w:r>
            <w:r w:rsidR="00AC08C1">
              <w:rPr>
                <w:noProof/>
                <w:webHidden/>
              </w:rPr>
              <w:fldChar w:fldCharType="separate"/>
            </w:r>
            <w:r w:rsidR="00AC08C1">
              <w:rPr>
                <w:noProof/>
                <w:webHidden/>
              </w:rPr>
              <w:t>27</w:t>
            </w:r>
            <w:r w:rsidR="00AC08C1">
              <w:rPr>
                <w:noProof/>
                <w:webHidden/>
              </w:rPr>
              <w:fldChar w:fldCharType="end"/>
            </w:r>
          </w:hyperlink>
        </w:p>
        <w:p w14:paraId="24BC5DB0" w14:textId="27ABB9AF" w:rsidR="00AC08C1" w:rsidRDefault="005E1E96">
          <w:pPr>
            <w:pStyle w:val="TOC2"/>
            <w:tabs>
              <w:tab w:val="left" w:pos="1440"/>
            </w:tabs>
            <w:rPr>
              <w:rFonts w:asciiTheme="minorHAnsi" w:eastAsiaTheme="minorEastAsia" w:hAnsiTheme="minorHAnsi" w:cstheme="minorBidi"/>
              <w:noProof/>
              <w:sz w:val="22"/>
              <w:szCs w:val="22"/>
            </w:rPr>
          </w:pPr>
          <w:hyperlink w:anchor="_Toc132299986" w:history="1">
            <w:r w:rsidR="00AC08C1" w:rsidRPr="006C1E4D">
              <w:rPr>
                <w:rStyle w:val="Hyperlink"/>
                <w:noProof/>
              </w:rPr>
              <w:t>6.8</w:t>
            </w:r>
            <w:r w:rsidR="00AC08C1">
              <w:rPr>
                <w:rFonts w:asciiTheme="minorHAnsi" w:eastAsiaTheme="minorEastAsia" w:hAnsiTheme="minorHAnsi" w:cstheme="minorBidi"/>
                <w:noProof/>
                <w:sz w:val="22"/>
                <w:szCs w:val="22"/>
              </w:rPr>
              <w:tab/>
            </w:r>
            <w:r w:rsidR="00AC08C1" w:rsidRPr="006C1E4D">
              <w:rPr>
                <w:rStyle w:val="Hyperlink"/>
                <w:noProof/>
              </w:rPr>
              <w:t>Leave for Bone Marrow Donors</w:t>
            </w:r>
            <w:r w:rsidR="00AC08C1">
              <w:rPr>
                <w:noProof/>
                <w:webHidden/>
              </w:rPr>
              <w:tab/>
            </w:r>
            <w:r w:rsidR="00AC08C1">
              <w:rPr>
                <w:noProof/>
                <w:webHidden/>
              </w:rPr>
              <w:fldChar w:fldCharType="begin"/>
            </w:r>
            <w:r w:rsidR="00AC08C1">
              <w:rPr>
                <w:noProof/>
                <w:webHidden/>
              </w:rPr>
              <w:instrText xml:space="preserve"> PAGEREF _Toc132299986 \h </w:instrText>
            </w:r>
            <w:r w:rsidR="00AC08C1">
              <w:rPr>
                <w:noProof/>
                <w:webHidden/>
              </w:rPr>
            </w:r>
            <w:r w:rsidR="00AC08C1">
              <w:rPr>
                <w:noProof/>
                <w:webHidden/>
              </w:rPr>
              <w:fldChar w:fldCharType="separate"/>
            </w:r>
            <w:r w:rsidR="00AC08C1">
              <w:rPr>
                <w:noProof/>
                <w:webHidden/>
              </w:rPr>
              <w:t>2</w:t>
            </w:r>
            <w:r w:rsidR="00AC08C1">
              <w:rPr>
                <w:noProof/>
                <w:webHidden/>
              </w:rPr>
              <w:fldChar w:fldCharType="end"/>
            </w:r>
          </w:hyperlink>
          <w:r w:rsidR="00050688">
            <w:rPr>
              <w:noProof/>
            </w:rPr>
            <w:t>7</w:t>
          </w:r>
        </w:p>
        <w:p w14:paraId="6962F7AF" w14:textId="341A9AC6" w:rsidR="00AC08C1" w:rsidRDefault="005E1E96">
          <w:pPr>
            <w:pStyle w:val="TOC2"/>
            <w:tabs>
              <w:tab w:val="left" w:pos="1440"/>
            </w:tabs>
            <w:rPr>
              <w:rFonts w:asciiTheme="minorHAnsi" w:eastAsiaTheme="minorEastAsia" w:hAnsiTheme="minorHAnsi" w:cstheme="minorBidi"/>
              <w:noProof/>
              <w:sz w:val="22"/>
              <w:szCs w:val="22"/>
            </w:rPr>
          </w:pPr>
          <w:hyperlink w:anchor="_Toc132299987" w:history="1">
            <w:r w:rsidR="00AC08C1" w:rsidRPr="006C1E4D">
              <w:rPr>
                <w:rStyle w:val="Hyperlink"/>
                <w:noProof/>
              </w:rPr>
              <w:t>6.9</w:t>
            </w:r>
            <w:r w:rsidR="00AC08C1">
              <w:rPr>
                <w:rFonts w:asciiTheme="minorHAnsi" w:eastAsiaTheme="minorEastAsia" w:hAnsiTheme="minorHAnsi" w:cstheme="minorBidi"/>
                <w:noProof/>
                <w:sz w:val="22"/>
                <w:szCs w:val="22"/>
              </w:rPr>
              <w:tab/>
            </w:r>
            <w:r w:rsidR="00AC08C1" w:rsidRPr="006C1E4D">
              <w:rPr>
                <w:rStyle w:val="Hyperlink"/>
                <w:noProof/>
              </w:rPr>
              <w:t>Voluntary Leave</w:t>
            </w:r>
            <w:r w:rsidR="00AC08C1">
              <w:rPr>
                <w:noProof/>
                <w:webHidden/>
              </w:rPr>
              <w:tab/>
            </w:r>
            <w:r w:rsidR="00AC08C1">
              <w:rPr>
                <w:noProof/>
                <w:webHidden/>
              </w:rPr>
              <w:fldChar w:fldCharType="begin"/>
            </w:r>
            <w:r w:rsidR="00AC08C1">
              <w:rPr>
                <w:noProof/>
                <w:webHidden/>
              </w:rPr>
              <w:instrText xml:space="preserve"> PAGEREF _Toc132299987 \h </w:instrText>
            </w:r>
            <w:r w:rsidR="00AC08C1">
              <w:rPr>
                <w:noProof/>
                <w:webHidden/>
              </w:rPr>
            </w:r>
            <w:r w:rsidR="00AC08C1">
              <w:rPr>
                <w:noProof/>
                <w:webHidden/>
              </w:rPr>
              <w:fldChar w:fldCharType="separate"/>
            </w:r>
            <w:r w:rsidR="00AC08C1">
              <w:rPr>
                <w:noProof/>
                <w:webHidden/>
              </w:rPr>
              <w:t>2</w:t>
            </w:r>
            <w:r w:rsidR="00AC08C1">
              <w:rPr>
                <w:noProof/>
                <w:webHidden/>
              </w:rPr>
              <w:fldChar w:fldCharType="end"/>
            </w:r>
          </w:hyperlink>
          <w:r w:rsidR="00050688">
            <w:rPr>
              <w:noProof/>
            </w:rPr>
            <w:t>7</w:t>
          </w:r>
        </w:p>
        <w:p w14:paraId="14C4F11C" w14:textId="70B80F91" w:rsidR="00AC08C1" w:rsidRDefault="005E1E96">
          <w:pPr>
            <w:pStyle w:val="TOC1"/>
            <w:rPr>
              <w:rFonts w:asciiTheme="minorHAnsi" w:eastAsiaTheme="minorEastAsia" w:hAnsiTheme="minorHAnsi" w:cstheme="minorBidi"/>
              <w:b w:val="0"/>
              <w:caps w:val="0"/>
              <w:noProof/>
              <w:sz w:val="22"/>
              <w:szCs w:val="22"/>
            </w:rPr>
          </w:pPr>
          <w:hyperlink w:anchor="_Toc132299988" w:history="1">
            <w:r w:rsidR="00AC08C1" w:rsidRPr="006C1E4D">
              <w:rPr>
                <w:rStyle w:val="Hyperlink"/>
                <w:noProof/>
              </w:rPr>
              <w:t>Section 7: STANDARDS OF CONDUCT AND DISCIPLINE</w:t>
            </w:r>
            <w:r w:rsidR="00AC08C1">
              <w:rPr>
                <w:noProof/>
                <w:webHidden/>
              </w:rPr>
              <w:tab/>
            </w:r>
            <w:r w:rsidR="00AC08C1">
              <w:rPr>
                <w:noProof/>
                <w:webHidden/>
              </w:rPr>
              <w:fldChar w:fldCharType="begin"/>
            </w:r>
            <w:r w:rsidR="00AC08C1">
              <w:rPr>
                <w:noProof/>
                <w:webHidden/>
              </w:rPr>
              <w:instrText xml:space="preserve"> PAGEREF _Toc132299988 \h </w:instrText>
            </w:r>
            <w:r w:rsidR="00AC08C1">
              <w:rPr>
                <w:noProof/>
                <w:webHidden/>
              </w:rPr>
            </w:r>
            <w:r w:rsidR="00AC08C1">
              <w:rPr>
                <w:noProof/>
                <w:webHidden/>
              </w:rPr>
              <w:fldChar w:fldCharType="separate"/>
            </w:r>
            <w:r w:rsidR="00AC08C1">
              <w:rPr>
                <w:noProof/>
                <w:webHidden/>
              </w:rPr>
              <w:t>28</w:t>
            </w:r>
            <w:r w:rsidR="00AC08C1">
              <w:rPr>
                <w:noProof/>
                <w:webHidden/>
              </w:rPr>
              <w:fldChar w:fldCharType="end"/>
            </w:r>
          </w:hyperlink>
        </w:p>
        <w:p w14:paraId="62626E4D" w14:textId="4828D097" w:rsidR="00AC08C1" w:rsidRDefault="005E1E96">
          <w:pPr>
            <w:pStyle w:val="TOC2"/>
            <w:tabs>
              <w:tab w:val="left" w:pos="1440"/>
            </w:tabs>
            <w:rPr>
              <w:rFonts w:asciiTheme="minorHAnsi" w:eastAsiaTheme="minorEastAsia" w:hAnsiTheme="minorHAnsi" w:cstheme="minorBidi"/>
              <w:noProof/>
              <w:sz w:val="22"/>
              <w:szCs w:val="22"/>
            </w:rPr>
          </w:pPr>
          <w:hyperlink w:anchor="_Toc132299989" w:history="1">
            <w:r w:rsidR="00AC08C1" w:rsidRPr="006C1E4D">
              <w:rPr>
                <w:rStyle w:val="Hyperlink"/>
                <w:noProof/>
              </w:rPr>
              <w:t>7.1</w:t>
            </w:r>
            <w:r w:rsidR="00AC08C1">
              <w:rPr>
                <w:rFonts w:asciiTheme="minorHAnsi" w:eastAsiaTheme="minorEastAsia" w:hAnsiTheme="minorHAnsi" w:cstheme="minorBidi"/>
                <w:noProof/>
                <w:sz w:val="22"/>
                <w:szCs w:val="22"/>
              </w:rPr>
              <w:tab/>
            </w:r>
            <w:r w:rsidR="00AC08C1" w:rsidRPr="006C1E4D">
              <w:rPr>
                <w:rStyle w:val="Hyperlink"/>
                <w:noProof/>
              </w:rPr>
              <w:t>Compliance</w:t>
            </w:r>
            <w:r w:rsidR="00AC08C1">
              <w:rPr>
                <w:noProof/>
                <w:webHidden/>
              </w:rPr>
              <w:tab/>
            </w:r>
            <w:r w:rsidR="00AC08C1">
              <w:rPr>
                <w:noProof/>
                <w:webHidden/>
              </w:rPr>
              <w:fldChar w:fldCharType="begin"/>
            </w:r>
            <w:r w:rsidR="00AC08C1">
              <w:rPr>
                <w:noProof/>
                <w:webHidden/>
              </w:rPr>
              <w:instrText xml:space="preserve"> PAGEREF _Toc132299989 \h </w:instrText>
            </w:r>
            <w:r w:rsidR="00AC08C1">
              <w:rPr>
                <w:noProof/>
                <w:webHidden/>
              </w:rPr>
            </w:r>
            <w:r w:rsidR="00AC08C1">
              <w:rPr>
                <w:noProof/>
                <w:webHidden/>
              </w:rPr>
              <w:fldChar w:fldCharType="separate"/>
            </w:r>
            <w:r w:rsidR="00AC08C1">
              <w:rPr>
                <w:noProof/>
                <w:webHidden/>
              </w:rPr>
              <w:t>28</w:t>
            </w:r>
            <w:r w:rsidR="00AC08C1">
              <w:rPr>
                <w:noProof/>
                <w:webHidden/>
              </w:rPr>
              <w:fldChar w:fldCharType="end"/>
            </w:r>
          </w:hyperlink>
        </w:p>
        <w:p w14:paraId="752E6379" w14:textId="41EA8D89" w:rsidR="00AC08C1" w:rsidRDefault="005E1E96">
          <w:pPr>
            <w:pStyle w:val="TOC2"/>
            <w:tabs>
              <w:tab w:val="left" w:pos="1440"/>
            </w:tabs>
            <w:rPr>
              <w:rFonts w:asciiTheme="minorHAnsi" w:eastAsiaTheme="minorEastAsia" w:hAnsiTheme="minorHAnsi" w:cstheme="minorBidi"/>
              <w:noProof/>
              <w:sz w:val="22"/>
              <w:szCs w:val="22"/>
            </w:rPr>
          </w:pPr>
          <w:hyperlink w:anchor="_Toc132299990" w:history="1">
            <w:r w:rsidR="00AC08C1" w:rsidRPr="006C1E4D">
              <w:rPr>
                <w:rStyle w:val="Hyperlink"/>
                <w:noProof/>
              </w:rPr>
              <w:t>7.2</w:t>
            </w:r>
            <w:r w:rsidR="00AC08C1">
              <w:rPr>
                <w:rFonts w:asciiTheme="minorHAnsi" w:eastAsiaTheme="minorEastAsia" w:hAnsiTheme="minorHAnsi" w:cstheme="minorBidi"/>
                <w:noProof/>
                <w:sz w:val="22"/>
                <w:szCs w:val="22"/>
              </w:rPr>
              <w:tab/>
            </w:r>
            <w:r w:rsidR="00AC08C1" w:rsidRPr="006C1E4D">
              <w:rPr>
                <w:rStyle w:val="Hyperlink"/>
                <w:noProof/>
              </w:rPr>
              <w:t>Code of Conduct</w:t>
            </w:r>
            <w:r w:rsidR="00AC08C1">
              <w:rPr>
                <w:noProof/>
                <w:webHidden/>
              </w:rPr>
              <w:tab/>
            </w:r>
            <w:r w:rsidR="00AC08C1">
              <w:rPr>
                <w:noProof/>
                <w:webHidden/>
              </w:rPr>
              <w:fldChar w:fldCharType="begin"/>
            </w:r>
            <w:r w:rsidR="00AC08C1">
              <w:rPr>
                <w:noProof/>
                <w:webHidden/>
              </w:rPr>
              <w:instrText xml:space="preserve"> PAGEREF _Toc132299990 \h </w:instrText>
            </w:r>
            <w:r w:rsidR="00AC08C1">
              <w:rPr>
                <w:noProof/>
                <w:webHidden/>
              </w:rPr>
            </w:r>
            <w:r w:rsidR="00AC08C1">
              <w:rPr>
                <w:noProof/>
                <w:webHidden/>
              </w:rPr>
              <w:fldChar w:fldCharType="separate"/>
            </w:r>
            <w:r w:rsidR="00AC08C1">
              <w:rPr>
                <w:noProof/>
                <w:webHidden/>
              </w:rPr>
              <w:t>28</w:t>
            </w:r>
            <w:r w:rsidR="00AC08C1">
              <w:rPr>
                <w:noProof/>
                <w:webHidden/>
              </w:rPr>
              <w:fldChar w:fldCharType="end"/>
            </w:r>
          </w:hyperlink>
        </w:p>
        <w:p w14:paraId="0FAB218E" w14:textId="0824BCD6" w:rsidR="00AC08C1" w:rsidRDefault="005E1E96">
          <w:pPr>
            <w:pStyle w:val="TOC2"/>
            <w:tabs>
              <w:tab w:val="left" w:pos="1440"/>
            </w:tabs>
            <w:rPr>
              <w:rFonts w:asciiTheme="minorHAnsi" w:eastAsiaTheme="minorEastAsia" w:hAnsiTheme="minorHAnsi" w:cstheme="minorBidi"/>
              <w:noProof/>
              <w:sz w:val="22"/>
              <w:szCs w:val="22"/>
            </w:rPr>
          </w:pPr>
          <w:hyperlink w:anchor="_Toc132299991" w:history="1">
            <w:r w:rsidR="00AC08C1" w:rsidRPr="006C1E4D">
              <w:rPr>
                <w:rStyle w:val="Hyperlink"/>
                <w:noProof/>
              </w:rPr>
              <w:t>7.3</w:t>
            </w:r>
            <w:r w:rsidR="00AC08C1">
              <w:rPr>
                <w:rFonts w:asciiTheme="minorHAnsi" w:eastAsiaTheme="minorEastAsia" w:hAnsiTheme="minorHAnsi" w:cstheme="minorBidi"/>
                <w:noProof/>
                <w:sz w:val="22"/>
                <w:szCs w:val="22"/>
              </w:rPr>
              <w:tab/>
            </w:r>
            <w:r w:rsidR="00AC08C1" w:rsidRPr="006C1E4D">
              <w:rPr>
                <w:rStyle w:val="Hyperlink"/>
                <w:noProof/>
              </w:rPr>
              <w:t>Disciplinary Policy</w:t>
            </w:r>
            <w:r w:rsidR="00AC08C1">
              <w:rPr>
                <w:noProof/>
                <w:webHidden/>
              </w:rPr>
              <w:tab/>
            </w:r>
            <w:r w:rsidR="00AC08C1">
              <w:rPr>
                <w:noProof/>
                <w:webHidden/>
              </w:rPr>
              <w:fldChar w:fldCharType="begin"/>
            </w:r>
            <w:r w:rsidR="00AC08C1">
              <w:rPr>
                <w:noProof/>
                <w:webHidden/>
              </w:rPr>
              <w:instrText xml:space="preserve"> PAGEREF _Toc132299991 \h </w:instrText>
            </w:r>
            <w:r w:rsidR="00AC08C1">
              <w:rPr>
                <w:noProof/>
                <w:webHidden/>
              </w:rPr>
            </w:r>
            <w:r w:rsidR="00AC08C1">
              <w:rPr>
                <w:noProof/>
                <w:webHidden/>
              </w:rPr>
              <w:fldChar w:fldCharType="separate"/>
            </w:r>
            <w:r w:rsidR="00AC08C1">
              <w:rPr>
                <w:noProof/>
                <w:webHidden/>
              </w:rPr>
              <w:t>28</w:t>
            </w:r>
            <w:r w:rsidR="00AC08C1">
              <w:rPr>
                <w:noProof/>
                <w:webHidden/>
              </w:rPr>
              <w:fldChar w:fldCharType="end"/>
            </w:r>
          </w:hyperlink>
        </w:p>
        <w:p w14:paraId="3332FD28" w14:textId="515EC23A" w:rsidR="00AC08C1" w:rsidRDefault="005E1E96">
          <w:pPr>
            <w:pStyle w:val="TOC2"/>
            <w:tabs>
              <w:tab w:val="left" w:pos="1440"/>
            </w:tabs>
            <w:rPr>
              <w:rFonts w:asciiTheme="minorHAnsi" w:eastAsiaTheme="minorEastAsia" w:hAnsiTheme="minorHAnsi" w:cstheme="minorBidi"/>
              <w:noProof/>
              <w:sz w:val="22"/>
              <w:szCs w:val="22"/>
            </w:rPr>
          </w:pPr>
          <w:hyperlink w:anchor="_Toc132299992" w:history="1">
            <w:r w:rsidR="00AC08C1" w:rsidRPr="006C1E4D">
              <w:rPr>
                <w:rStyle w:val="Hyperlink"/>
                <w:noProof/>
              </w:rPr>
              <w:t>7.4</w:t>
            </w:r>
            <w:r w:rsidR="00AC08C1">
              <w:rPr>
                <w:rFonts w:asciiTheme="minorHAnsi" w:eastAsiaTheme="minorEastAsia" w:hAnsiTheme="minorHAnsi" w:cstheme="minorBidi"/>
                <w:noProof/>
                <w:sz w:val="22"/>
                <w:szCs w:val="22"/>
              </w:rPr>
              <w:tab/>
            </w:r>
            <w:r w:rsidR="00AC08C1" w:rsidRPr="006C1E4D">
              <w:rPr>
                <w:rStyle w:val="Hyperlink"/>
                <w:noProof/>
              </w:rPr>
              <w:t>Rights Under The National Labor Relations Act and Oregon Law</w:t>
            </w:r>
            <w:r w:rsidR="00AC08C1">
              <w:rPr>
                <w:noProof/>
                <w:webHidden/>
              </w:rPr>
              <w:tab/>
            </w:r>
            <w:r w:rsidR="00AC08C1">
              <w:rPr>
                <w:noProof/>
                <w:webHidden/>
              </w:rPr>
              <w:fldChar w:fldCharType="begin"/>
            </w:r>
            <w:r w:rsidR="00AC08C1">
              <w:rPr>
                <w:noProof/>
                <w:webHidden/>
              </w:rPr>
              <w:instrText xml:space="preserve"> PAGEREF _Toc132299992 \h </w:instrText>
            </w:r>
            <w:r w:rsidR="00AC08C1">
              <w:rPr>
                <w:noProof/>
                <w:webHidden/>
              </w:rPr>
            </w:r>
            <w:r w:rsidR="00AC08C1">
              <w:rPr>
                <w:noProof/>
                <w:webHidden/>
              </w:rPr>
              <w:fldChar w:fldCharType="separate"/>
            </w:r>
            <w:r w:rsidR="00AC08C1">
              <w:rPr>
                <w:noProof/>
                <w:webHidden/>
              </w:rPr>
              <w:t>29</w:t>
            </w:r>
            <w:r w:rsidR="00AC08C1">
              <w:rPr>
                <w:noProof/>
                <w:webHidden/>
              </w:rPr>
              <w:fldChar w:fldCharType="end"/>
            </w:r>
          </w:hyperlink>
        </w:p>
        <w:p w14:paraId="4626C6B1" w14:textId="115279A5" w:rsidR="00AC08C1" w:rsidRDefault="005E1E96">
          <w:pPr>
            <w:pStyle w:val="TOC2"/>
            <w:tabs>
              <w:tab w:val="left" w:pos="1440"/>
            </w:tabs>
            <w:rPr>
              <w:rFonts w:asciiTheme="minorHAnsi" w:eastAsiaTheme="minorEastAsia" w:hAnsiTheme="minorHAnsi" w:cstheme="minorBidi"/>
              <w:noProof/>
              <w:sz w:val="22"/>
              <w:szCs w:val="22"/>
            </w:rPr>
          </w:pPr>
          <w:hyperlink w:anchor="_Toc132299993" w:history="1">
            <w:r w:rsidR="00AC08C1" w:rsidRPr="006C1E4D">
              <w:rPr>
                <w:rStyle w:val="Hyperlink"/>
                <w:noProof/>
              </w:rPr>
              <w:t>7.5</w:t>
            </w:r>
            <w:r w:rsidR="00AC08C1">
              <w:rPr>
                <w:rFonts w:asciiTheme="minorHAnsi" w:eastAsiaTheme="minorEastAsia" w:hAnsiTheme="minorHAnsi" w:cstheme="minorBidi"/>
                <w:noProof/>
                <w:sz w:val="22"/>
                <w:szCs w:val="22"/>
              </w:rPr>
              <w:tab/>
            </w:r>
            <w:r w:rsidR="00AC08C1" w:rsidRPr="006C1E4D">
              <w:rPr>
                <w:rStyle w:val="Hyperlink"/>
                <w:noProof/>
              </w:rPr>
              <w:t>Separation From Employment</w:t>
            </w:r>
            <w:r w:rsidR="00AC08C1">
              <w:rPr>
                <w:noProof/>
                <w:webHidden/>
              </w:rPr>
              <w:tab/>
            </w:r>
            <w:r w:rsidR="00AC08C1">
              <w:rPr>
                <w:noProof/>
                <w:webHidden/>
              </w:rPr>
              <w:fldChar w:fldCharType="begin"/>
            </w:r>
            <w:r w:rsidR="00AC08C1">
              <w:rPr>
                <w:noProof/>
                <w:webHidden/>
              </w:rPr>
              <w:instrText xml:space="preserve"> PAGEREF _Toc132299993 \h </w:instrText>
            </w:r>
            <w:r w:rsidR="00AC08C1">
              <w:rPr>
                <w:noProof/>
                <w:webHidden/>
              </w:rPr>
            </w:r>
            <w:r w:rsidR="00AC08C1">
              <w:rPr>
                <w:noProof/>
                <w:webHidden/>
              </w:rPr>
              <w:fldChar w:fldCharType="separate"/>
            </w:r>
            <w:r w:rsidR="00AC08C1">
              <w:rPr>
                <w:noProof/>
                <w:webHidden/>
              </w:rPr>
              <w:t>30</w:t>
            </w:r>
            <w:r w:rsidR="00AC08C1">
              <w:rPr>
                <w:noProof/>
                <w:webHidden/>
              </w:rPr>
              <w:fldChar w:fldCharType="end"/>
            </w:r>
          </w:hyperlink>
        </w:p>
        <w:p w14:paraId="58A14200" w14:textId="1003BCFA" w:rsidR="00AC08C1" w:rsidRDefault="005E1E96">
          <w:pPr>
            <w:pStyle w:val="TOC2"/>
            <w:tabs>
              <w:tab w:val="left" w:pos="1440"/>
            </w:tabs>
            <w:rPr>
              <w:rFonts w:asciiTheme="minorHAnsi" w:eastAsiaTheme="minorEastAsia" w:hAnsiTheme="minorHAnsi" w:cstheme="minorBidi"/>
              <w:noProof/>
              <w:sz w:val="22"/>
              <w:szCs w:val="22"/>
            </w:rPr>
          </w:pPr>
          <w:hyperlink w:anchor="_Toc132299994" w:history="1">
            <w:r w:rsidR="00AC08C1" w:rsidRPr="006C1E4D">
              <w:rPr>
                <w:rStyle w:val="Hyperlink"/>
                <w:noProof/>
              </w:rPr>
              <w:t>7.6</w:t>
            </w:r>
            <w:r w:rsidR="00AC08C1">
              <w:rPr>
                <w:rFonts w:asciiTheme="minorHAnsi" w:eastAsiaTheme="minorEastAsia" w:hAnsiTheme="minorHAnsi" w:cstheme="minorBidi"/>
                <w:noProof/>
                <w:sz w:val="22"/>
                <w:szCs w:val="22"/>
              </w:rPr>
              <w:tab/>
            </w:r>
            <w:r w:rsidR="00AC08C1" w:rsidRPr="006C1E4D">
              <w:rPr>
                <w:rStyle w:val="Hyperlink"/>
                <w:noProof/>
              </w:rPr>
              <w:t>Return of Property</w:t>
            </w:r>
            <w:r w:rsidR="00AC08C1">
              <w:rPr>
                <w:noProof/>
                <w:webHidden/>
              </w:rPr>
              <w:tab/>
            </w:r>
            <w:r w:rsidR="00AC08C1">
              <w:rPr>
                <w:noProof/>
                <w:webHidden/>
              </w:rPr>
              <w:fldChar w:fldCharType="begin"/>
            </w:r>
            <w:r w:rsidR="00AC08C1">
              <w:rPr>
                <w:noProof/>
                <w:webHidden/>
              </w:rPr>
              <w:instrText xml:space="preserve"> PAGEREF _Toc132299994 \h </w:instrText>
            </w:r>
            <w:r w:rsidR="00AC08C1">
              <w:rPr>
                <w:noProof/>
                <w:webHidden/>
              </w:rPr>
            </w:r>
            <w:r w:rsidR="00AC08C1">
              <w:rPr>
                <w:noProof/>
                <w:webHidden/>
              </w:rPr>
              <w:fldChar w:fldCharType="separate"/>
            </w:r>
            <w:r w:rsidR="00AC08C1">
              <w:rPr>
                <w:noProof/>
                <w:webHidden/>
              </w:rPr>
              <w:t>30</w:t>
            </w:r>
            <w:r w:rsidR="00AC08C1">
              <w:rPr>
                <w:noProof/>
                <w:webHidden/>
              </w:rPr>
              <w:fldChar w:fldCharType="end"/>
            </w:r>
          </w:hyperlink>
        </w:p>
        <w:p w14:paraId="40B48A7C" w14:textId="3D6DE1B4" w:rsidR="003852DB" w:rsidRDefault="003852DB">
          <w:r>
            <w:rPr>
              <w:b/>
              <w:bCs/>
              <w:noProof/>
            </w:rPr>
            <w:fldChar w:fldCharType="end"/>
          </w:r>
        </w:p>
      </w:sdtContent>
    </w:sdt>
    <w:p w14:paraId="4E4A471C" w14:textId="78D929F9" w:rsidR="00DB48A2" w:rsidRPr="00DB48A2" w:rsidRDefault="00DB48A2" w:rsidP="00A8347F">
      <w:pPr>
        <w:pStyle w:val="TOC2"/>
        <w:spacing w:after="0"/>
        <w:rPr>
          <w:rFonts w:eastAsiaTheme="minorEastAsia"/>
        </w:rPr>
      </w:pPr>
    </w:p>
    <w:bookmarkEnd w:id="0"/>
    <w:p w14:paraId="4E4A471D" w14:textId="77777777" w:rsidR="00DB48A2" w:rsidRDefault="00DB48A2" w:rsidP="00DB48A2"/>
    <w:p w14:paraId="4E4A471E" w14:textId="77777777" w:rsidR="00913E72" w:rsidRDefault="00695ED1">
      <w:pPr>
        <w:rPr>
          <w:b/>
        </w:rPr>
      </w:pPr>
      <w:r>
        <w:rPr>
          <w:b/>
        </w:rPr>
        <w:br w:type="page"/>
      </w:r>
    </w:p>
    <w:p w14:paraId="4E4A471F" w14:textId="77777777" w:rsidR="00B40158" w:rsidRPr="00B40158" w:rsidRDefault="00695ED1" w:rsidP="00B40158">
      <w:pPr>
        <w:spacing w:after="240"/>
        <w:rPr>
          <w:b/>
        </w:rPr>
      </w:pPr>
      <w:r w:rsidRPr="00B40158">
        <w:rPr>
          <w:b/>
        </w:rPr>
        <w:lastRenderedPageBreak/>
        <w:t>A NOTE ABOUT THIS HANDBOOK</w:t>
      </w:r>
    </w:p>
    <w:p w14:paraId="4E4A4720" w14:textId="0AA8A0E7" w:rsidR="00CB16D5" w:rsidRPr="00424723" w:rsidRDefault="00695ED1" w:rsidP="00424723">
      <w:pPr>
        <w:spacing w:after="240"/>
        <w:ind w:firstLine="720"/>
      </w:pPr>
      <w:r w:rsidRPr="00424723">
        <w:t>Welcome to</w:t>
      </w:r>
      <w:r w:rsidR="00B56138" w:rsidRPr="00424723">
        <w:t xml:space="preserve"> </w:t>
      </w:r>
      <w:r w:rsidR="000D7D6D">
        <w:t xml:space="preserve">the </w:t>
      </w:r>
      <w:r w:rsidR="000D7D6D" w:rsidRPr="00DA011F">
        <w:t>Scappoose Drainage Improvement Company</w:t>
      </w:r>
      <w:r w:rsidR="000D7D6D">
        <w:t xml:space="preserve"> </w:t>
      </w:r>
      <w:r w:rsidR="00EB284A" w:rsidRPr="00424723">
        <w:t>(</w:t>
      </w:r>
      <w:r w:rsidR="001026A6">
        <w:t>"SDIC"</w:t>
      </w:r>
      <w:r w:rsidR="00EB284A" w:rsidRPr="00424723">
        <w:t xml:space="preserve"> or the </w:t>
      </w:r>
      <w:r w:rsidR="001026A6">
        <w:t>"</w:t>
      </w:r>
      <w:r w:rsidR="00EB284A" w:rsidRPr="00424723">
        <w:t>Company</w:t>
      </w:r>
      <w:r w:rsidR="001026A6">
        <w:t>"</w:t>
      </w:r>
      <w:r w:rsidR="00EB284A" w:rsidRPr="00424723">
        <w:t>)</w:t>
      </w:r>
      <w:r w:rsidRPr="00424723">
        <w:t>.</w:t>
      </w:r>
      <w:r w:rsidR="00FD31B2">
        <w:t xml:space="preserve"> </w:t>
      </w:r>
      <w:r w:rsidRPr="00424723">
        <w:t xml:space="preserve">The </w:t>
      </w:r>
      <w:r w:rsidR="001026A6">
        <w:t>SDIC</w:t>
      </w:r>
      <w:r w:rsidR="00C34164">
        <w:t xml:space="preserve"> </w:t>
      </w:r>
      <w:r w:rsidR="00B56138" w:rsidRPr="00424723">
        <w:t xml:space="preserve">Employee Handbook (the "Handbook") has been developed to provide general guidelines about </w:t>
      </w:r>
      <w:r w:rsidR="001026A6">
        <w:t>SDIC</w:t>
      </w:r>
      <w:r w:rsidR="00C34164">
        <w:t xml:space="preserve"> </w:t>
      </w:r>
      <w:r w:rsidR="00B56138" w:rsidRPr="00424723">
        <w:t>policies and procedures for employees.</w:t>
      </w:r>
      <w:r w:rsidR="00FD31B2">
        <w:t xml:space="preserve"> </w:t>
      </w:r>
      <w:r w:rsidR="00B56138" w:rsidRPr="00424723">
        <w:t xml:space="preserve">It is a guide to assist you in becoming familiar with some of the privileges and obligations of your employment, including </w:t>
      </w:r>
      <w:r w:rsidR="000872A6">
        <w:t>our</w:t>
      </w:r>
      <w:r w:rsidR="00B56138" w:rsidRPr="00424723">
        <w:t xml:space="preserve"> policy of voluntary at-will employment.</w:t>
      </w:r>
    </w:p>
    <w:p w14:paraId="4E4A4721" w14:textId="2FFF4CED" w:rsidR="00CB16D5" w:rsidRPr="00424723" w:rsidRDefault="00695ED1" w:rsidP="00424723">
      <w:pPr>
        <w:spacing w:after="240"/>
        <w:ind w:firstLine="720"/>
      </w:pPr>
      <w:r w:rsidRPr="00424723">
        <w:t>None of the policies or guidelines in the Handbook are intended to give rise to contractual rights or obligations, or to be construed as a guarantee of employment for any specific period of time, or any specific type of work.</w:t>
      </w:r>
      <w:r w:rsidR="00FD31B2">
        <w:t xml:space="preserve"> </w:t>
      </w:r>
      <w:r w:rsidRPr="00424723">
        <w:t xml:space="preserve">Additionally, with the exception of the voluntary at-will employment policy, these guidelines are subject to modification, amendment, or revocation by </w:t>
      </w:r>
      <w:r w:rsidR="001026A6">
        <w:t>SDIC</w:t>
      </w:r>
      <w:r w:rsidR="00C34164">
        <w:t xml:space="preserve"> </w:t>
      </w:r>
      <w:r w:rsidRPr="00424723">
        <w:t>at any time, without advance notice.</w:t>
      </w:r>
    </w:p>
    <w:p w14:paraId="4E4A4722" w14:textId="0108350A" w:rsidR="00CB16D5" w:rsidRDefault="001026A6" w:rsidP="00424723">
      <w:pPr>
        <w:spacing w:after="240"/>
        <w:ind w:firstLine="720"/>
      </w:pPr>
      <w:r>
        <w:t>SDIC</w:t>
      </w:r>
      <w:r w:rsidR="0003008D">
        <w:t xml:space="preserve"> </w:t>
      </w:r>
      <w:r w:rsidR="00B56138" w:rsidRPr="00424723">
        <w:t>will provide each individual a copy of this Handbook upon employment.</w:t>
      </w:r>
      <w:r w:rsidR="00FD31B2">
        <w:t xml:space="preserve"> </w:t>
      </w:r>
      <w:r w:rsidR="00B56138" w:rsidRPr="00424723">
        <w:t>All employees are expected to abide by it.</w:t>
      </w:r>
      <w:r w:rsidR="00FD31B2">
        <w:t xml:space="preserve"> </w:t>
      </w:r>
      <w:r w:rsidR="00B56138" w:rsidRPr="00424723">
        <w:t xml:space="preserve">The highest standards of personal and professional ethics and behavior are expected of all </w:t>
      </w:r>
      <w:r>
        <w:t>SDIC</w:t>
      </w:r>
      <w:r w:rsidR="0003008D">
        <w:t xml:space="preserve"> </w:t>
      </w:r>
      <w:r w:rsidR="00B56138" w:rsidRPr="00424723">
        <w:t>employees.</w:t>
      </w:r>
      <w:r w:rsidR="00FD31B2">
        <w:t xml:space="preserve"> </w:t>
      </w:r>
      <w:r w:rsidR="00B56138" w:rsidRPr="00424723">
        <w:t xml:space="preserve">Further, </w:t>
      </w:r>
      <w:r>
        <w:t>SDIC</w:t>
      </w:r>
      <w:r w:rsidR="0003008D">
        <w:t xml:space="preserve"> </w:t>
      </w:r>
      <w:r w:rsidR="00B56138" w:rsidRPr="00424723">
        <w:t xml:space="preserve">expects each employee to display good judgment, diplomacy, and courtesy in their professional relationships with </w:t>
      </w:r>
      <w:r>
        <w:t>SDIC</w:t>
      </w:r>
      <w:r w:rsidR="00B56138" w:rsidRPr="00424723">
        <w:t>'</w:t>
      </w:r>
      <w:r w:rsidR="00351336" w:rsidRPr="00424723">
        <w:t>s</w:t>
      </w:r>
      <w:r w:rsidR="00B56138" w:rsidRPr="00424723">
        <w:t xml:space="preserve"> staff and the general public.</w:t>
      </w:r>
    </w:p>
    <w:p w14:paraId="4E4A4723" w14:textId="77777777" w:rsidR="00B40158" w:rsidRDefault="00695ED1">
      <w:r>
        <w:br w:type="page"/>
      </w:r>
    </w:p>
    <w:p w14:paraId="4E4A4724" w14:textId="77777777" w:rsidR="000216AF" w:rsidRDefault="00695ED1" w:rsidP="00AC08C1">
      <w:pPr>
        <w:pStyle w:val="Legal3L1"/>
        <w:numPr>
          <w:ilvl w:val="0"/>
          <w:numId w:val="39"/>
        </w:numPr>
        <w:jc w:val="center"/>
      </w:pPr>
      <w:bookmarkStart w:id="1" w:name="_Toc76071938"/>
      <w:bookmarkStart w:id="2" w:name="_Toc132299945"/>
      <w:r>
        <w:lastRenderedPageBreak/>
        <w:t>our company</w:t>
      </w:r>
      <w:bookmarkEnd w:id="1"/>
      <w:bookmarkEnd w:id="2"/>
    </w:p>
    <w:p w14:paraId="4E4A4725" w14:textId="77777777" w:rsidR="000216AF" w:rsidRPr="000216AF" w:rsidRDefault="00695ED1" w:rsidP="003852DB">
      <w:pPr>
        <w:pStyle w:val="Heading2"/>
      </w:pPr>
      <w:bookmarkStart w:id="3" w:name="_Toc132299946"/>
      <w:r>
        <w:t>About Us</w:t>
      </w:r>
      <w:bookmarkEnd w:id="3"/>
    </w:p>
    <w:p w14:paraId="4E4A4726" w14:textId="59DA034D" w:rsidR="000216AF" w:rsidRPr="00DA011F" w:rsidRDefault="00623919" w:rsidP="00EE7D3C">
      <w:pPr>
        <w:spacing w:after="240"/>
        <w:ind w:firstLine="720"/>
      </w:pPr>
      <w:r w:rsidRPr="00DA011F">
        <w:t xml:space="preserve">The Scappoose Drainage Improvement Company (SDIC) is a public service corporation organized under ORS </w:t>
      </w:r>
      <w:r w:rsidR="00923BC0" w:rsidRPr="00DA011F">
        <w:t xml:space="preserve">Section </w:t>
      </w:r>
      <w:r w:rsidRPr="00DA011F">
        <w:t>554 to serve the needs of its members.  The SDIC is located east of the town of Scappoose, in Columbia County, Oregon, along the west bank of the Multnomah Channel between Columbia River miles 90.3 and 97.0.  The district is about 6 miles long, averages 1-1/2 miles in width, and contains approximately 5,700 acres of improved land protected from flooding by about 10 miles of levee.</w:t>
      </w:r>
    </w:p>
    <w:p w14:paraId="4E4A4727" w14:textId="23EE49C7" w:rsidR="000216AF" w:rsidRPr="000216AF" w:rsidRDefault="003852DB" w:rsidP="003852DB">
      <w:pPr>
        <w:pStyle w:val="Heading2"/>
      </w:pPr>
      <w:bookmarkStart w:id="4" w:name="_Toc132299947"/>
      <w:r>
        <w:t>Mission/Values</w:t>
      </w:r>
      <w:bookmarkEnd w:id="4"/>
    </w:p>
    <w:p w14:paraId="4E4A4728" w14:textId="0F9E3277" w:rsidR="000216AF" w:rsidRPr="00DA011F" w:rsidRDefault="00623919" w:rsidP="000872A6">
      <w:pPr>
        <w:spacing w:after="240"/>
        <w:ind w:firstLine="720"/>
      </w:pPr>
      <w:r w:rsidRPr="00DA011F">
        <w:t>To enhance the safety, productivity, and livability of our diverse community by providing flood control, drainage, and irrigation water for Scappoose Drainage Improvement Company members.</w:t>
      </w:r>
    </w:p>
    <w:p w14:paraId="4E4A4729" w14:textId="77777777" w:rsidR="000216AF" w:rsidRPr="000216AF" w:rsidRDefault="00695ED1" w:rsidP="003852DB">
      <w:pPr>
        <w:pStyle w:val="Heading2"/>
      </w:pPr>
      <w:bookmarkStart w:id="5" w:name="_Toc132299948"/>
      <w:r>
        <w:t>Leadership Structure</w:t>
      </w:r>
      <w:bookmarkEnd w:id="5"/>
    </w:p>
    <w:p w14:paraId="656EBE8B" w14:textId="6A1899E8" w:rsidR="0054049C" w:rsidRPr="00DA011F" w:rsidRDefault="00160BBF" w:rsidP="0054049C">
      <w:pPr>
        <w:spacing w:after="240"/>
        <w:ind w:left="720"/>
      </w:pPr>
      <w:r w:rsidRPr="00DA011F">
        <w:t>Board of Directors (BOD</w:t>
      </w:r>
      <w:proofErr w:type="gramStart"/>
      <w:r w:rsidRPr="00DA011F">
        <w:t>)</w:t>
      </w:r>
      <w:proofErr w:type="gramEnd"/>
      <w:r w:rsidR="0054049C" w:rsidRPr="00DA011F">
        <w:br/>
        <w:t>General Manager (GM)</w:t>
      </w:r>
      <w:r w:rsidR="0054049C" w:rsidRPr="00DA011F">
        <w:br/>
        <w:t>Field Operations Tech (FOT)</w:t>
      </w:r>
      <w:r w:rsidR="30CC3AFC" w:rsidRPr="00DA011F">
        <w:t>,</w:t>
      </w:r>
      <w:r w:rsidR="0054049C" w:rsidRPr="00DA011F">
        <w:t xml:space="preserve"> Office Administrator (OA)</w:t>
      </w:r>
    </w:p>
    <w:p w14:paraId="4E4A472B" w14:textId="77777777" w:rsidR="000216AF" w:rsidRDefault="00695ED1">
      <w:r>
        <w:br w:type="page"/>
      </w:r>
    </w:p>
    <w:p w14:paraId="4E4A472C" w14:textId="77777777" w:rsidR="00B40158" w:rsidRPr="00B40158" w:rsidRDefault="00695ED1" w:rsidP="003852DB">
      <w:pPr>
        <w:pStyle w:val="Heading1"/>
      </w:pPr>
      <w:bookmarkStart w:id="6" w:name="_Toc76071945"/>
      <w:bookmarkStart w:id="7" w:name="_Toc132299949"/>
      <w:r>
        <w:lastRenderedPageBreak/>
        <w:t>employment policies</w:t>
      </w:r>
      <w:bookmarkEnd w:id="6"/>
      <w:bookmarkEnd w:id="7"/>
    </w:p>
    <w:p w14:paraId="4E4A472D" w14:textId="77777777" w:rsidR="00757519" w:rsidRPr="00757519" w:rsidRDefault="00695ED1" w:rsidP="003852DB">
      <w:pPr>
        <w:pStyle w:val="Heading2"/>
      </w:pPr>
      <w:bookmarkStart w:id="8" w:name="_Toc76071946"/>
      <w:bookmarkStart w:id="9" w:name="_Toc132299950"/>
      <w:r w:rsidRPr="00115DEF">
        <w:t>Voluntary At-Will Employment</w:t>
      </w:r>
      <w:bookmarkEnd w:id="8"/>
      <w:bookmarkEnd w:id="9"/>
    </w:p>
    <w:p w14:paraId="4E4A472E" w14:textId="6A0031D2" w:rsidR="00CB16D5" w:rsidRPr="00424723" w:rsidRDefault="00695ED1" w:rsidP="00424723">
      <w:pPr>
        <w:spacing w:after="240"/>
        <w:ind w:firstLine="720"/>
      </w:pPr>
      <w:r w:rsidRPr="00424723">
        <w:t xml:space="preserve">Unless an employee has a written employment agreement with </w:t>
      </w:r>
      <w:r w:rsidR="00DA011F">
        <w:t>SDIC</w:t>
      </w:r>
      <w:r w:rsidR="00CC0706">
        <w:t xml:space="preserve"> that</w:t>
      </w:r>
      <w:r w:rsidRPr="00424723">
        <w:t xml:space="preserve"> provides differently, all employment at </w:t>
      </w:r>
      <w:r w:rsidR="00DA011F">
        <w:t>SDIC</w:t>
      </w:r>
      <w:r w:rsidR="00C34164">
        <w:t xml:space="preserve"> </w:t>
      </w:r>
      <w:r w:rsidRPr="00424723">
        <w:t>is "at-will."</w:t>
      </w:r>
      <w:r w:rsidR="00FD31B2">
        <w:t xml:space="preserve"> </w:t>
      </w:r>
      <w:r w:rsidRPr="00424723">
        <w:t xml:space="preserve">That means that employees may be terminated from employment with </w:t>
      </w:r>
      <w:r w:rsidR="00DA011F">
        <w:t>SDIC</w:t>
      </w:r>
      <w:r w:rsidR="00C34164">
        <w:t xml:space="preserve"> </w:t>
      </w:r>
      <w:r w:rsidRPr="00424723">
        <w:t xml:space="preserve">with or without cause or prior notice, and employees are likewise free to leave the employment of </w:t>
      </w:r>
      <w:r w:rsidR="00DA011F">
        <w:t>SDIC</w:t>
      </w:r>
      <w:r w:rsidR="00C34164">
        <w:t xml:space="preserve"> </w:t>
      </w:r>
      <w:r w:rsidRPr="00424723">
        <w:t>for any reason.</w:t>
      </w:r>
      <w:r w:rsidR="00FD31B2">
        <w:t xml:space="preserve"> </w:t>
      </w:r>
      <w:r w:rsidR="00351336" w:rsidRPr="00424723">
        <w:t>However, a</w:t>
      </w:r>
      <w:r w:rsidRPr="00424723">
        <w:t xml:space="preserve">s a matter of professional courtesy and to preserve goodwill and eligibility for rehire, employees are asked to provide at least </w:t>
      </w:r>
      <w:r w:rsidR="00804EE0">
        <w:t>two (</w:t>
      </w:r>
      <w:r w:rsidRPr="00424723">
        <w:t>2</w:t>
      </w:r>
      <w:r w:rsidR="00804EE0">
        <w:t>)</w:t>
      </w:r>
      <w:r w:rsidR="009D31D5">
        <w:t> </w:t>
      </w:r>
      <w:r w:rsidRPr="00424723">
        <w:t>weeks' notice if they intend to resig</w:t>
      </w:r>
      <w:r w:rsidR="00902E4A">
        <w:t>n.</w:t>
      </w:r>
      <w:r w:rsidR="00FD31B2">
        <w:t xml:space="preserve"> </w:t>
      </w:r>
      <w:r w:rsidR="00902E4A">
        <w:t xml:space="preserve">See </w:t>
      </w:r>
      <w:r w:rsidR="0066453D">
        <w:t>Section </w:t>
      </w:r>
      <w:r w:rsidR="009D31D5">
        <w:fldChar w:fldCharType="begin"/>
      </w:r>
      <w:r w:rsidR="009D31D5">
        <w:instrText xml:space="preserve"> REF _Ref76050781 \r \h </w:instrText>
      </w:r>
      <w:r w:rsidR="009D31D5">
        <w:fldChar w:fldCharType="separate"/>
      </w:r>
      <w:r w:rsidR="006A2962">
        <w:t>7.4</w:t>
      </w:r>
      <w:r w:rsidR="009D31D5">
        <w:fldChar w:fldCharType="end"/>
      </w:r>
      <w:r w:rsidR="00902E4A">
        <w:t xml:space="preserve"> below.</w:t>
      </w:r>
    </w:p>
    <w:p w14:paraId="4E4A472F" w14:textId="0ADDA7E1" w:rsidR="00CB16D5" w:rsidRPr="00160BBF" w:rsidRDefault="00695ED1" w:rsidP="00424723">
      <w:pPr>
        <w:spacing w:after="240"/>
        <w:ind w:firstLine="720"/>
        <w:rPr>
          <w:color w:val="00B050"/>
        </w:rPr>
      </w:pPr>
      <w:r w:rsidRPr="00424723">
        <w:t xml:space="preserve">Any representation by any </w:t>
      </w:r>
      <w:r w:rsidR="00DA011F">
        <w:t>SDIC</w:t>
      </w:r>
      <w:r w:rsidR="00C34164">
        <w:t xml:space="preserve"> </w:t>
      </w:r>
      <w:r w:rsidRPr="00424723">
        <w:t xml:space="preserve">officer or employee contrary to this policy is not binding upon </w:t>
      </w:r>
      <w:r w:rsidR="00DA011F">
        <w:t>SDIC</w:t>
      </w:r>
      <w:r w:rsidR="00C34164">
        <w:t xml:space="preserve"> </w:t>
      </w:r>
      <w:r w:rsidRPr="00424723">
        <w:t>unless it</w:t>
      </w:r>
      <w:r w:rsidR="000418B2" w:rsidRPr="00424723">
        <w:t xml:space="preserve"> is in wr</w:t>
      </w:r>
      <w:r w:rsidR="003A0BA1">
        <w:t xml:space="preserve">iting and is signed by </w:t>
      </w:r>
      <w:r w:rsidR="00EF0637">
        <w:t xml:space="preserve">the </w:t>
      </w:r>
      <w:r w:rsidR="00160BBF" w:rsidRPr="00DA011F">
        <w:t>BOD.</w:t>
      </w:r>
    </w:p>
    <w:p w14:paraId="4E4A4730" w14:textId="77777777" w:rsidR="00757519" w:rsidRPr="00757519" w:rsidRDefault="00695ED1" w:rsidP="003852DB">
      <w:pPr>
        <w:pStyle w:val="Heading2"/>
      </w:pPr>
      <w:bookmarkStart w:id="10" w:name="_Toc76071947"/>
      <w:bookmarkStart w:id="11" w:name="_Toc132299951"/>
      <w:r w:rsidRPr="00115DEF">
        <w:t>Equal Employment Opportunity</w:t>
      </w:r>
      <w:bookmarkEnd w:id="10"/>
      <w:bookmarkEnd w:id="11"/>
    </w:p>
    <w:p w14:paraId="4E4A4731" w14:textId="010EABFE" w:rsidR="00CB16D5" w:rsidRPr="00424723" w:rsidRDefault="00DA011F" w:rsidP="00424723">
      <w:pPr>
        <w:spacing w:after="240"/>
        <w:ind w:firstLine="720"/>
      </w:pPr>
      <w:r>
        <w:t>SDIC</w:t>
      </w:r>
      <w:r w:rsidR="00652494">
        <w:t xml:space="preserve"> </w:t>
      </w:r>
      <w:r w:rsidR="00B56138" w:rsidRPr="00424723">
        <w:t>shall follow the spirit and intent of all federal, state, and local employment law and is committed to equal employment opportunity.</w:t>
      </w:r>
      <w:r w:rsidR="00FD31B2">
        <w:t xml:space="preserve"> </w:t>
      </w:r>
      <w:r w:rsidR="00B56138" w:rsidRPr="00424723">
        <w:t xml:space="preserve">To that end, </w:t>
      </w:r>
      <w:r>
        <w:t>SDIC</w:t>
      </w:r>
      <w:r w:rsidR="00652494">
        <w:t xml:space="preserve"> </w:t>
      </w:r>
      <w:r w:rsidR="00B56138" w:rsidRPr="00424723">
        <w:t>will not discriminate against any employee or applicant in a manner that violates the law.</w:t>
      </w:r>
    </w:p>
    <w:p w14:paraId="4E4A4732" w14:textId="2D35D9D2" w:rsidR="00CB16D5" w:rsidRPr="00424723" w:rsidRDefault="00DA011F" w:rsidP="00424723">
      <w:pPr>
        <w:spacing w:after="240"/>
        <w:ind w:firstLine="720"/>
      </w:pPr>
      <w:r>
        <w:t>SDIC</w:t>
      </w:r>
      <w:r w:rsidR="00652494">
        <w:t xml:space="preserve"> </w:t>
      </w:r>
      <w:r w:rsidR="00B56138" w:rsidRPr="00424723">
        <w:t xml:space="preserve">is committed to providing equal opportunity for all employees and applicants without regard </w:t>
      </w:r>
      <w:r w:rsidR="7250381A">
        <w:t xml:space="preserve">to </w:t>
      </w:r>
      <w:r w:rsidR="000418B2" w:rsidRPr="00424723">
        <w:t>race</w:t>
      </w:r>
      <w:r w:rsidR="00BB28FE">
        <w:t xml:space="preserve"> </w:t>
      </w:r>
      <w:r w:rsidR="00BB28FE" w:rsidRPr="00BB28FE">
        <w:t xml:space="preserve">(including traits traditionally associated with race such as hair texture, skin color, or certain facial features and hairstyles such as braids, </w:t>
      </w:r>
      <w:proofErr w:type="spellStart"/>
      <w:r w:rsidR="00BB28FE" w:rsidRPr="00BB28FE">
        <w:t>locs</w:t>
      </w:r>
      <w:proofErr w:type="spellEnd"/>
      <w:r w:rsidR="00BB28FE" w:rsidRPr="00BB28FE">
        <w:t xml:space="preserve"> and twists)</w:t>
      </w:r>
      <w:r w:rsidR="000418B2" w:rsidRPr="00424723">
        <w:t>, color, citizenship status, national origin, ancestry, gender</w:t>
      </w:r>
      <w:r w:rsidR="00BB28FE">
        <w:t xml:space="preserve"> (including pregnancy</w:t>
      </w:r>
      <w:r w:rsidR="000418B2" w:rsidRPr="00424723">
        <w:t>, sexual orientation, gender identity, gender expression, age, religion, creed, physical or mental disability, marital status, veteran status, political affiliation, or any other factor protected by local, state, or federal law.</w:t>
      </w:r>
      <w:r w:rsidR="00FD31B2">
        <w:t xml:space="preserve"> </w:t>
      </w:r>
      <w:r w:rsidR="00B56138" w:rsidRPr="00424723">
        <w:t>Each person is evaluated on the basis of professional skill and merit.</w:t>
      </w:r>
    </w:p>
    <w:p w14:paraId="4E4A4733" w14:textId="77DF80B6" w:rsidR="00CB16D5" w:rsidRPr="00424723" w:rsidRDefault="00DA011F" w:rsidP="00424723">
      <w:pPr>
        <w:spacing w:after="240"/>
        <w:ind w:firstLine="720"/>
      </w:pPr>
      <w:proofErr w:type="gramStart"/>
      <w:r>
        <w:t>SDIC</w:t>
      </w:r>
      <w:r w:rsidRPr="00424723">
        <w:t xml:space="preserve"> </w:t>
      </w:r>
      <w:r w:rsidR="00B56138" w:rsidRPr="00424723">
        <w:t>'</w:t>
      </w:r>
      <w:r w:rsidR="00351336" w:rsidRPr="00424723">
        <w:t>s</w:t>
      </w:r>
      <w:proofErr w:type="gramEnd"/>
      <w:r w:rsidR="00B56138" w:rsidRPr="00424723">
        <w:t xml:space="preserve"> policy regarding equal employment opportunity applies to all aspects of employment, including recruitment, hiring, job assignments, promotions, working conditions, scheduling, benefits, wage and salary administration, disciplinary action, termination, and social, education</w:t>
      </w:r>
      <w:r w:rsidR="00757519">
        <w:t>al, and recreational programs.</w:t>
      </w:r>
    </w:p>
    <w:p w14:paraId="4E4A4734" w14:textId="14AFF818" w:rsidR="00CB16D5" w:rsidRPr="0054049C" w:rsidRDefault="00DA011F" w:rsidP="00424723">
      <w:pPr>
        <w:spacing w:after="240"/>
        <w:ind w:firstLine="720"/>
        <w:rPr>
          <w:color w:val="00B050"/>
        </w:rPr>
      </w:pPr>
      <w:r>
        <w:t>SDIC</w:t>
      </w:r>
      <w:r w:rsidR="0003008D">
        <w:t xml:space="preserve"> </w:t>
      </w:r>
      <w:r w:rsidR="00B56138" w:rsidRPr="00424723">
        <w:t>will not tolerate any form of unlawful discrimination.</w:t>
      </w:r>
      <w:r w:rsidR="00FD31B2">
        <w:t xml:space="preserve"> </w:t>
      </w:r>
      <w:r w:rsidR="00B56138" w:rsidRPr="00424723">
        <w:t>All employees are expected to cooperate fully in implementing this policy.</w:t>
      </w:r>
      <w:r w:rsidR="00FD31B2">
        <w:t xml:space="preserve"> </w:t>
      </w:r>
      <w:r w:rsidR="00B56138" w:rsidRPr="00424723">
        <w:t xml:space="preserve">In particular, any employee who believes that any other employee of </w:t>
      </w:r>
      <w:r>
        <w:t>SDIC</w:t>
      </w:r>
      <w:r w:rsidR="0003008D">
        <w:t xml:space="preserve"> </w:t>
      </w:r>
      <w:r w:rsidR="00B56138" w:rsidRPr="00424723">
        <w:t xml:space="preserve">may have violated the </w:t>
      </w:r>
      <w:r w:rsidR="00CC0706">
        <w:t>e</w:t>
      </w:r>
      <w:r w:rsidR="00CC0706" w:rsidRPr="00424723">
        <w:t xml:space="preserve">qual </w:t>
      </w:r>
      <w:r w:rsidR="00CC0706">
        <w:t>employment o</w:t>
      </w:r>
      <w:r w:rsidR="00CC0706" w:rsidRPr="00424723">
        <w:t xml:space="preserve">pportunity </w:t>
      </w:r>
      <w:r w:rsidR="00B56138" w:rsidRPr="00424723">
        <w:t xml:space="preserve">policy should report the possible violation to </w:t>
      </w:r>
      <w:r w:rsidR="009C58C4">
        <w:t xml:space="preserve">the </w:t>
      </w:r>
      <w:r w:rsidR="0054049C" w:rsidRPr="00DA011F">
        <w:t>BOD or GM.</w:t>
      </w:r>
    </w:p>
    <w:p w14:paraId="4E4A4735" w14:textId="0A7E3809" w:rsidR="00CB16D5" w:rsidRPr="00424723" w:rsidRDefault="00695ED1" w:rsidP="00424723">
      <w:pPr>
        <w:spacing w:after="240"/>
        <w:ind w:firstLine="720"/>
      </w:pPr>
      <w:r w:rsidRPr="00424723">
        <w:t xml:space="preserve">If </w:t>
      </w:r>
      <w:r w:rsidR="00DA011F">
        <w:t>SDIC</w:t>
      </w:r>
      <w:r w:rsidR="00C34164">
        <w:t xml:space="preserve"> </w:t>
      </w:r>
      <w:r w:rsidRPr="00424723">
        <w:t>determines that a violation of this policy has occurred, it will take appropriate disciplinary action against the offending party, up to and including immediate termination.</w:t>
      </w:r>
      <w:r w:rsidR="00FD31B2">
        <w:t xml:space="preserve"> </w:t>
      </w:r>
      <w:r w:rsidRPr="00424723">
        <w:t>Employees who report, in good faith, violations of this policy and employees who cooperate with investigations into alleged violations of this policy will not be subject to retaliation.</w:t>
      </w:r>
      <w:r w:rsidR="00FD31B2">
        <w:t xml:space="preserve"> </w:t>
      </w:r>
      <w:r w:rsidRPr="00424723">
        <w:t xml:space="preserve">Upon completion of this investigation, </w:t>
      </w:r>
      <w:r w:rsidR="00DA011F">
        <w:t>SDIC</w:t>
      </w:r>
      <w:r w:rsidR="00C34164">
        <w:t xml:space="preserve"> </w:t>
      </w:r>
      <w:r w:rsidRPr="00424723">
        <w:t>will inform the employee who made the complaint of the results of the investigation.</w:t>
      </w:r>
    </w:p>
    <w:p w14:paraId="4E4A4736" w14:textId="77777777" w:rsidR="00757519" w:rsidRPr="00757519" w:rsidRDefault="00695ED1" w:rsidP="003852DB">
      <w:pPr>
        <w:pStyle w:val="Heading2"/>
      </w:pPr>
      <w:bookmarkStart w:id="12" w:name="_Toc76071948"/>
      <w:bookmarkStart w:id="13" w:name="_Toc132299952"/>
      <w:r w:rsidRPr="00B40158">
        <w:lastRenderedPageBreak/>
        <w:t xml:space="preserve">Policy </w:t>
      </w:r>
      <w:proofErr w:type="gramStart"/>
      <w:r w:rsidRPr="00B40158">
        <w:t>Against</w:t>
      </w:r>
      <w:proofErr w:type="gramEnd"/>
      <w:r w:rsidRPr="00B40158">
        <w:t xml:space="preserve"> Workplace Harassment</w:t>
      </w:r>
      <w:bookmarkEnd w:id="12"/>
      <w:bookmarkEnd w:id="13"/>
    </w:p>
    <w:p w14:paraId="4E4A4737" w14:textId="2699BA01" w:rsidR="00CB16D5" w:rsidRPr="00424723" w:rsidRDefault="00DA011F" w:rsidP="00424723">
      <w:pPr>
        <w:spacing w:after="240"/>
        <w:ind w:firstLine="720"/>
      </w:pPr>
      <w:r>
        <w:t>SDIC</w:t>
      </w:r>
      <w:r w:rsidR="00652494">
        <w:t xml:space="preserve"> </w:t>
      </w:r>
      <w:r w:rsidR="00B56138" w:rsidRPr="00424723">
        <w:t>is committed to providing a work environment for all employees that is free from sexual harassment and other types of discriminatory harassment.</w:t>
      </w:r>
      <w:r w:rsidR="00FD31B2">
        <w:t xml:space="preserve"> </w:t>
      </w:r>
      <w:r w:rsidR="00B56138" w:rsidRPr="00424723">
        <w:t>Employees are expected to conduct themselves in a professional manner and to show respect for their coworkers.</w:t>
      </w:r>
    </w:p>
    <w:p w14:paraId="4E4A4738" w14:textId="1B8C0D1A" w:rsidR="00CB16D5" w:rsidRPr="00424723" w:rsidRDefault="00695ED1" w:rsidP="00424723">
      <w:pPr>
        <w:spacing w:after="240"/>
        <w:ind w:firstLine="720"/>
      </w:pPr>
      <w:r w:rsidRPr="00424723">
        <w:t>Our commitment begins with the recognition and acknowledgement that sexual harassment and other types of discriminatory harassment are unlawful.</w:t>
      </w:r>
      <w:r w:rsidR="00FD31B2">
        <w:t xml:space="preserve"> </w:t>
      </w:r>
      <w:r w:rsidRPr="00424723">
        <w:t xml:space="preserve">To reinforce this commitment, </w:t>
      </w:r>
      <w:r w:rsidR="00DA011F">
        <w:t>SDIC</w:t>
      </w:r>
      <w:r w:rsidR="00C34164">
        <w:t xml:space="preserve"> </w:t>
      </w:r>
      <w:r w:rsidRPr="00424723">
        <w:t>has developed a policy against harassment and a reporting procedure for employees who have been subjected to or witnessed harassment.</w:t>
      </w:r>
    </w:p>
    <w:p w14:paraId="4E4A4739" w14:textId="3E5BC6D4" w:rsidR="00CB16D5" w:rsidRPr="00424723" w:rsidRDefault="00695ED1" w:rsidP="00424723">
      <w:pPr>
        <w:spacing w:after="240"/>
        <w:ind w:firstLine="720"/>
      </w:pPr>
      <w:r w:rsidRPr="00424723">
        <w:t xml:space="preserve">Harassment of any kind by or toward </w:t>
      </w:r>
      <w:r>
        <w:t>a</w:t>
      </w:r>
      <w:r w:rsidRPr="00424723">
        <w:t xml:space="preserve"> </w:t>
      </w:r>
      <w:r w:rsidR="00DA011F">
        <w:t>SDIC</w:t>
      </w:r>
      <w:r w:rsidR="00C34164">
        <w:t xml:space="preserve"> </w:t>
      </w:r>
      <w:r w:rsidRPr="00424723">
        <w:t xml:space="preserve">employee or any other person (including clients, guests, independent contractors, or vendors), or harassment of any third party by </w:t>
      </w:r>
      <w:r>
        <w:t>a</w:t>
      </w:r>
      <w:r w:rsidRPr="00424723">
        <w:t xml:space="preserve"> </w:t>
      </w:r>
      <w:r w:rsidR="00DA011F">
        <w:t>SDIC</w:t>
      </w:r>
      <w:r w:rsidR="00C34164">
        <w:t xml:space="preserve"> </w:t>
      </w:r>
      <w:r w:rsidRPr="00424723">
        <w:t xml:space="preserve">employee </w:t>
      </w:r>
      <w:r w:rsidR="00B55290">
        <w:t xml:space="preserve">in person </w:t>
      </w:r>
      <w:r w:rsidRPr="00424723">
        <w:t xml:space="preserve">or through use of </w:t>
      </w:r>
      <w:r w:rsidR="00DA011F">
        <w:t>SDIC</w:t>
      </w:r>
      <w:r w:rsidR="00C30894" w:rsidRPr="00424723">
        <w:t>'s</w:t>
      </w:r>
      <w:r w:rsidRPr="00424723">
        <w:t xml:space="preserve"> resources or assets, will not be tolerated.</w:t>
      </w:r>
      <w:r w:rsidR="00FD31B2">
        <w:t xml:space="preserve"> </w:t>
      </w:r>
      <w:r w:rsidRPr="00424723">
        <w:t>This policy applies to all work-related settings and activities, whether inside or outside the workplace, and includes business trips and business-related social events.</w:t>
      </w:r>
    </w:p>
    <w:p w14:paraId="4E4A473A" w14:textId="65664402" w:rsidR="00CB16D5" w:rsidRPr="00424723" w:rsidRDefault="00DA011F" w:rsidP="00424723">
      <w:pPr>
        <w:spacing w:after="240"/>
        <w:ind w:firstLine="720"/>
      </w:pPr>
      <w:r>
        <w:t>SDIC</w:t>
      </w:r>
      <w:r w:rsidR="00B56138" w:rsidRPr="00424723">
        <w:t>'</w:t>
      </w:r>
      <w:r w:rsidR="00351336" w:rsidRPr="00424723">
        <w:t>s</w:t>
      </w:r>
      <w:r w:rsidR="00B56138" w:rsidRPr="00424723">
        <w:t xml:space="preserve"> property (e.g.</w:t>
      </w:r>
      <w:r w:rsidR="00F20CF2">
        <w:t>,</w:t>
      </w:r>
      <w:r w:rsidR="00B56138" w:rsidRPr="00424723">
        <w:t xml:space="preserve"> cell phones, computers, and other communications tools such as email and Internet access) may not be used to engage in conduct that violates this policy.</w:t>
      </w:r>
      <w:r w:rsidR="00FD31B2">
        <w:t xml:space="preserve"> </w:t>
      </w:r>
      <w:r>
        <w:t>SDIC</w:t>
      </w:r>
      <w:r w:rsidR="00B56138" w:rsidRPr="00424723">
        <w:t>'</w:t>
      </w:r>
      <w:r w:rsidR="00351336" w:rsidRPr="00424723">
        <w:t>s</w:t>
      </w:r>
      <w:r w:rsidR="00B56138" w:rsidRPr="00424723">
        <w:t xml:space="preserve"> policy against harassment covers employees and other individuals who have a relationship with </w:t>
      </w:r>
      <w:r>
        <w:t>SDIC</w:t>
      </w:r>
      <w:r w:rsidR="00C34164">
        <w:t xml:space="preserve"> </w:t>
      </w:r>
      <w:r w:rsidR="00B56138" w:rsidRPr="00424723">
        <w:t xml:space="preserve">that enables </w:t>
      </w:r>
      <w:r>
        <w:t>SDIC</w:t>
      </w:r>
      <w:r w:rsidR="00C34164">
        <w:t xml:space="preserve"> </w:t>
      </w:r>
      <w:r w:rsidR="00B56138" w:rsidRPr="00424723">
        <w:t xml:space="preserve">to exercise some control over the individual's conduct in places and activities that relate to </w:t>
      </w:r>
      <w:r>
        <w:t>SDIC</w:t>
      </w:r>
      <w:r w:rsidR="00B56138" w:rsidRPr="00424723">
        <w:t>'</w:t>
      </w:r>
      <w:r w:rsidR="00351336" w:rsidRPr="00424723">
        <w:t>s</w:t>
      </w:r>
      <w:r w:rsidR="00B56138" w:rsidRPr="00424723">
        <w:t xml:space="preserve"> work.</w:t>
      </w:r>
    </w:p>
    <w:p w14:paraId="4E4A473B" w14:textId="77777777" w:rsidR="00F575BC" w:rsidRPr="00404798" w:rsidRDefault="00695ED1" w:rsidP="000872A6">
      <w:pPr>
        <w:keepNext/>
        <w:spacing w:after="240"/>
        <w:ind w:firstLine="720"/>
        <w:rPr>
          <w:b/>
          <w:i/>
        </w:rPr>
      </w:pPr>
      <w:r w:rsidRPr="00F575BC">
        <w:rPr>
          <w:b/>
          <w:i/>
        </w:rPr>
        <w:t>Prohibition of Sexual Harassment</w:t>
      </w:r>
    </w:p>
    <w:p w14:paraId="4E4A473C" w14:textId="76E1AFB5" w:rsidR="00CB16D5" w:rsidRPr="00424723" w:rsidRDefault="00DA011F" w:rsidP="00424723">
      <w:pPr>
        <w:spacing w:after="240"/>
        <w:ind w:firstLine="720"/>
      </w:pPr>
      <w:r>
        <w:t>SDIC</w:t>
      </w:r>
      <w:r w:rsidR="00B56138" w:rsidRPr="00424723">
        <w:t>'</w:t>
      </w:r>
      <w:r w:rsidR="00351336" w:rsidRPr="00424723">
        <w:t>s</w:t>
      </w:r>
      <w:r w:rsidR="00B56138" w:rsidRPr="00424723">
        <w:t xml:space="preserve"> policy against sexual harassment prohibits sexual advances or requests for sexual favors or other physical or verbal conduct of a sexual nature, when:</w:t>
      </w:r>
      <w:r w:rsidR="00FD31B2">
        <w:t xml:space="preserve"> </w:t>
      </w:r>
      <w:r w:rsidR="00B56138" w:rsidRPr="00424723">
        <w:t>(1</w:t>
      </w:r>
      <w:r w:rsidR="00FD31B2" w:rsidRPr="00424723">
        <w:t>)</w:t>
      </w:r>
      <w:r w:rsidR="00FD31B2">
        <w:t> </w:t>
      </w:r>
      <w:r w:rsidR="00B56138" w:rsidRPr="00424723">
        <w:t>submission to such conduct is made an express or implicit condition of employment; (2</w:t>
      </w:r>
      <w:r w:rsidR="00FD31B2" w:rsidRPr="00424723">
        <w:t>)</w:t>
      </w:r>
      <w:r w:rsidR="00FD31B2">
        <w:t> </w:t>
      </w:r>
      <w:r w:rsidR="00B56138" w:rsidRPr="00424723">
        <w:t>submission to or rejection of such conduct is used as a basis for employment decisions affecting the individual who submits to or rejects such conduct; or (3</w:t>
      </w:r>
      <w:r w:rsidR="00FD31B2" w:rsidRPr="00424723">
        <w:t>)</w:t>
      </w:r>
      <w:r w:rsidR="00FD31B2">
        <w:t> </w:t>
      </w:r>
      <w:r w:rsidR="00B56138" w:rsidRPr="00424723">
        <w:t>such conduct has the purpose or effect of unreasonably interfering with an employee's work performance or creating an intimidating, hostile, humiliating, or offensive working environment.</w:t>
      </w:r>
    </w:p>
    <w:p w14:paraId="4E4A473D" w14:textId="77777777" w:rsidR="00CB16D5" w:rsidRPr="00424723" w:rsidRDefault="00695ED1" w:rsidP="00424723">
      <w:pPr>
        <w:spacing w:after="240"/>
        <w:ind w:firstLine="720"/>
      </w:pPr>
      <w:r w:rsidRPr="00424723">
        <w:t>While it is not possible to list all of the circumstances that could constitute sexual harassment, the following are some examples:</w:t>
      </w:r>
      <w:r w:rsidR="00FD31B2">
        <w:t xml:space="preserve"> </w:t>
      </w:r>
      <w:r w:rsidRPr="00424723">
        <w:t>(1</w:t>
      </w:r>
      <w:r w:rsidR="00FD31B2" w:rsidRPr="00424723">
        <w:t>)</w:t>
      </w:r>
      <w:r w:rsidR="00FD31B2">
        <w:t> </w:t>
      </w:r>
      <w:r w:rsidRPr="00424723">
        <w:t>unwelcome sexual advances—whether they involve physical touching or not; (2</w:t>
      </w:r>
      <w:r w:rsidR="00FD31B2" w:rsidRPr="00424723">
        <w:t>)</w:t>
      </w:r>
      <w:r w:rsidR="00FD31B2">
        <w:t> </w:t>
      </w:r>
      <w:r w:rsidRPr="00424723">
        <w:t>requests for sexual favors in exchange for actual or promised job benefits such as favorable reviews, salary increases, promotions, increased benefits, or continued employment; or (3</w:t>
      </w:r>
      <w:r w:rsidR="00FD31B2" w:rsidRPr="00424723">
        <w:t>)</w:t>
      </w:r>
      <w:r w:rsidR="00FD31B2">
        <w:t> </w:t>
      </w:r>
      <w:r w:rsidRPr="00424723">
        <w:t>coerced sexual acts.</w:t>
      </w:r>
    </w:p>
    <w:p w14:paraId="4E4A473E" w14:textId="77777777" w:rsidR="00CB16D5" w:rsidRPr="00424723" w:rsidRDefault="00695ED1" w:rsidP="00424723">
      <w:pPr>
        <w:spacing w:after="240"/>
        <w:ind w:firstLine="720"/>
      </w:pPr>
      <w:r w:rsidRPr="00424723">
        <w:t>Depending on the circumstances, the following conduct may also constitute sexual harassment:</w:t>
      </w:r>
      <w:r w:rsidR="00FD31B2">
        <w:t xml:space="preserve"> </w:t>
      </w:r>
      <w:r w:rsidRPr="00424723">
        <w:t>(1</w:t>
      </w:r>
      <w:r w:rsidR="00FD31B2" w:rsidRPr="00424723">
        <w:t>)</w:t>
      </w:r>
      <w:r w:rsidR="00FD31B2">
        <w:t> </w:t>
      </w:r>
      <w:r w:rsidRPr="00424723">
        <w:t>use of sexual epithets, jokes, written or oral references to sexual conduct, gossip regarding one's sex life; (2</w:t>
      </w:r>
      <w:r w:rsidR="00FD31B2" w:rsidRPr="00424723">
        <w:t>)</w:t>
      </w:r>
      <w:r w:rsidR="00FD31B2">
        <w:t> </w:t>
      </w:r>
      <w:r w:rsidRPr="00424723">
        <w:t>sexually</w:t>
      </w:r>
      <w:r w:rsidR="00B55290">
        <w:t>-</w:t>
      </w:r>
      <w:r w:rsidRPr="00424723">
        <w:t>oriented comment</w:t>
      </w:r>
      <w:r w:rsidR="00B55290">
        <w:t>s</w:t>
      </w:r>
      <w:r w:rsidRPr="00424723">
        <w:t xml:space="preserve"> on an individual's body, comment</w:t>
      </w:r>
      <w:r w:rsidR="00B55290">
        <w:t>s</w:t>
      </w:r>
      <w:r w:rsidRPr="00424723">
        <w:t xml:space="preserve"> about an individual's sexual activity, deficiencies, or prowess; (3) displaying sexually suggestive obje</w:t>
      </w:r>
      <w:r w:rsidR="00FF34F5" w:rsidRPr="00424723">
        <w:t>cts, pictures, or cartoons; (4) </w:t>
      </w:r>
      <w:r w:rsidRPr="00424723">
        <w:t>unwelcome leering, whistling, or deliberate brushing against the b</w:t>
      </w:r>
      <w:r w:rsidR="00FF34F5" w:rsidRPr="00424723">
        <w:t xml:space="preserve">ody in a suggestive manner; </w:t>
      </w:r>
      <w:r w:rsidR="00FF34F5" w:rsidRPr="00424723">
        <w:lastRenderedPageBreak/>
        <w:t>(5) </w:t>
      </w:r>
      <w:r w:rsidRPr="00424723">
        <w:t>sexual gestures or se</w:t>
      </w:r>
      <w:r w:rsidR="00FF34F5" w:rsidRPr="00424723">
        <w:t>xually suggestive comments; (6) </w:t>
      </w:r>
      <w:r w:rsidRPr="00424723">
        <w:t>inquiries into o</w:t>
      </w:r>
      <w:r w:rsidR="00FF34F5" w:rsidRPr="00424723">
        <w:t>ne's sexual experiences; or (7) </w:t>
      </w:r>
      <w:r w:rsidRPr="00424723">
        <w:t>discussion of one's sexual activities.</w:t>
      </w:r>
    </w:p>
    <w:p w14:paraId="4E4A473F" w14:textId="77777777" w:rsidR="00CB16D5" w:rsidRPr="00424723" w:rsidRDefault="00695ED1" w:rsidP="00424723">
      <w:pPr>
        <w:spacing w:after="240"/>
        <w:ind w:firstLine="720"/>
      </w:pPr>
      <w:r w:rsidRPr="00424723">
        <w:t>While such behavior, depending on the circumstances, may not be severe or pervasive enough to create a sexually hostile work environment, it can nonetheless make co-workers uncomfortable.</w:t>
      </w:r>
      <w:r w:rsidR="00FD31B2">
        <w:t xml:space="preserve"> </w:t>
      </w:r>
      <w:r w:rsidRPr="00424723">
        <w:t>Accordingly, such behavior is inappropriate and may result in disciplinary action regardless of whether it is unlawful.</w:t>
      </w:r>
    </w:p>
    <w:p w14:paraId="4E4A4740" w14:textId="77777777" w:rsidR="001641E6" w:rsidRPr="00424723" w:rsidRDefault="00695ED1" w:rsidP="00424723">
      <w:pPr>
        <w:spacing w:after="240"/>
        <w:ind w:firstLine="720"/>
      </w:pPr>
      <w:r w:rsidRPr="00424723">
        <w:t>This policy also includes and is intended to strictly prohibit sexual assault, whether in the workplace or outside the workplace at employer-related events, including business trips, off-site business meetings, and work-related social functions.</w:t>
      </w:r>
      <w:r w:rsidR="00FD31B2">
        <w:t xml:space="preserve"> </w:t>
      </w:r>
      <w:r w:rsidRPr="00424723">
        <w:t>Sexual assault means unwanted conduct of a sexual nature that is inflicted upon a person or compelled through the use of physical force, manipulation, threat or intimidation, or a sexual offense has been threatened or committed as described in the applicable state criminal codes.</w:t>
      </w:r>
    </w:p>
    <w:p w14:paraId="4E4A4741" w14:textId="5F21528E" w:rsidR="00CB16D5" w:rsidRPr="00424723" w:rsidRDefault="00695ED1" w:rsidP="00424723">
      <w:pPr>
        <w:spacing w:after="240"/>
        <w:ind w:firstLine="720"/>
      </w:pPr>
      <w:r w:rsidRPr="00424723">
        <w:t xml:space="preserve">It is also unlawful and expressly against </w:t>
      </w:r>
      <w:r w:rsidR="00DA011F">
        <w:t>SDIC</w:t>
      </w:r>
      <w:r w:rsidR="00C34164">
        <w:t xml:space="preserve"> </w:t>
      </w:r>
      <w:r w:rsidRPr="00424723">
        <w:t>policy to retaliate against an employee for filing a complaint of sexual harassment or for cooperating with an investigation of a complaint of sexual harassment.</w:t>
      </w:r>
    </w:p>
    <w:p w14:paraId="4E4A4742" w14:textId="77777777" w:rsidR="00F575BC" w:rsidRPr="00F575BC" w:rsidRDefault="00695ED1" w:rsidP="000872A6">
      <w:pPr>
        <w:keepNext/>
        <w:spacing w:after="240"/>
        <w:ind w:firstLine="720"/>
        <w:rPr>
          <w:b/>
        </w:rPr>
      </w:pPr>
      <w:r w:rsidRPr="00F575BC">
        <w:rPr>
          <w:b/>
          <w:i/>
        </w:rPr>
        <w:t>Prohibition of Other Typ</w:t>
      </w:r>
      <w:r w:rsidR="00404798">
        <w:rPr>
          <w:b/>
          <w:i/>
        </w:rPr>
        <w:t xml:space="preserve">es of Discriminatory </w:t>
      </w:r>
      <w:r w:rsidR="00404798" w:rsidRPr="00404798">
        <w:rPr>
          <w:b/>
          <w:i/>
          <w:iCs/>
        </w:rPr>
        <w:t>Harassment</w:t>
      </w:r>
    </w:p>
    <w:p w14:paraId="4E4A4743" w14:textId="1FB4B5BA" w:rsidR="00CB16D5" w:rsidRPr="00424723" w:rsidRDefault="00695ED1" w:rsidP="00424723">
      <w:pPr>
        <w:spacing w:after="240"/>
        <w:ind w:firstLine="720"/>
      </w:pPr>
      <w:r w:rsidRPr="00424723">
        <w:t xml:space="preserve">It is also against </w:t>
      </w:r>
      <w:r w:rsidR="00C135B6">
        <w:t>SDIC</w:t>
      </w:r>
      <w:r w:rsidRPr="00424723">
        <w:t>'</w:t>
      </w:r>
      <w:r w:rsidR="001406B9" w:rsidRPr="00424723">
        <w:t>s</w:t>
      </w:r>
      <w:r w:rsidRPr="00424723">
        <w:t xml:space="preserve"> policy to engage in verbal or physical conduct that denigrates or shows hostility or aversion toward an individual because of his or her race</w:t>
      </w:r>
      <w:r w:rsidR="00C92A1C">
        <w:t xml:space="preserve"> </w:t>
      </w:r>
      <w:r w:rsidR="00BB28FE" w:rsidRPr="001F59DD">
        <w:rPr>
          <w:rFonts w:cs="Tahoma"/>
          <w:szCs w:val="22"/>
        </w:rPr>
        <w:t xml:space="preserve">(including traits traditionally associated with race such as hair texture, skin color, or certain facial features and hairstyles such as braids, </w:t>
      </w:r>
      <w:proofErr w:type="spellStart"/>
      <w:r w:rsidR="00BB28FE" w:rsidRPr="001F59DD">
        <w:rPr>
          <w:rFonts w:cs="Tahoma"/>
          <w:szCs w:val="22"/>
        </w:rPr>
        <w:t>locs</w:t>
      </w:r>
      <w:proofErr w:type="spellEnd"/>
      <w:r w:rsidR="00BB28FE" w:rsidRPr="001F59DD">
        <w:rPr>
          <w:rFonts w:cs="Tahoma"/>
          <w:szCs w:val="22"/>
        </w:rPr>
        <w:t xml:space="preserve"> and twists)</w:t>
      </w:r>
      <w:r w:rsidR="00BB28FE">
        <w:rPr>
          <w:rFonts w:cs="Tahoma"/>
          <w:szCs w:val="22"/>
        </w:rPr>
        <w:t>,</w:t>
      </w:r>
      <w:r w:rsidRPr="00424723">
        <w:t xml:space="preserve"> color, gender, </w:t>
      </w:r>
      <w:r w:rsidR="001641E6" w:rsidRPr="00424723">
        <w:t xml:space="preserve">pregnancy, </w:t>
      </w:r>
      <w:r w:rsidRPr="00424723">
        <w:t>religion, sexual orientation, gender identity, age, national origin, disability, veteran status, or other protected category (or that of the individual's relatives, fri</w:t>
      </w:r>
      <w:r w:rsidR="001641E6" w:rsidRPr="00424723">
        <w:t>ends, or associates) that:</w:t>
      </w:r>
      <w:r w:rsidR="00FD31B2">
        <w:t xml:space="preserve"> </w:t>
      </w:r>
      <w:r w:rsidR="001641E6" w:rsidRPr="00424723">
        <w:t>(1) </w:t>
      </w:r>
      <w:r w:rsidRPr="00424723">
        <w:t>has the purpose or effect of creating an intimidating, hostile, humiliating, or off</w:t>
      </w:r>
      <w:r w:rsidR="001641E6" w:rsidRPr="00424723">
        <w:t>ensive working environment; (2) </w:t>
      </w:r>
      <w:r w:rsidRPr="00424723">
        <w:t>has the purpose or effect of unreasonably interfering with an indivi</w:t>
      </w:r>
      <w:r w:rsidR="001641E6" w:rsidRPr="00424723">
        <w:t>dual's work performance; or (3) </w:t>
      </w:r>
      <w:r w:rsidRPr="00424723">
        <w:t>otherwise adversely affects an individual's employment opportunities.</w:t>
      </w:r>
    </w:p>
    <w:p w14:paraId="4E4A4744" w14:textId="6F5046A5" w:rsidR="00CB16D5" w:rsidRPr="00424723" w:rsidRDefault="00695ED1" w:rsidP="00424723">
      <w:pPr>
        <w:spacing w:after="240"/>
        <w:ind w:firstLine="720"/>
      </w:pPr>
      <w:r w:rsidRPr="00424723">
        <w:t>Depending on the circumstances, the following conduct may constitute harassment:</w:t>
      </w:r>
      <w:r w:rsidR="00FD31B2">
        <w:t xml:space="preserve"> </w:t>
      </w:r>
      <w:r w:rsidRPr="00424723">
        <w:t>(1</w:t>
      </w:r>
      <w:r w:rsidR="00FD31B2" w:rsidRPr="00424723">
        <w:t>)</w:t>
      </w:r>
      <w:r w:rsidR="00FD31B2">
        <w:t> </w:t>
      </w:r>
      <w:r w:rsidRPr="00424723">
        <w:t>epithets, slurs, negative stereotyping, jokes, or threatening, intimidating, or hostile acts that relate to race, color, gender, religion, sexual orientation, gender identi</w:t>
      </w:r>
      <w:r w:rsidR="00C30894" w:rsidRPr="00424723">
        <w:t>t</w:t>
      </w:r>
      <w:r w:rsidRPr="00424723">
        <w:t>y, age, national origin, disability, veteran status, or any other protected categories; and (2</w:t>
      </w:r>
      <w:r w:rsidR="00FD31B2" w:rsidRPr="00424723">
        <w:t>)</w:t>
      </w:r>
      <w:r w:rsidR="00FD31B2">
        <w:t> </w:t>
      </w:r>
      <w:r w:rsidRPr="00424723">
        <w:t xml:space="preserve">written or graphic material that denigrates or shows hostility toward an individual or group because of race, color, gender, religion, sexual orientation, gender identity, age, national origin, disability, veteran status or any other protected categories and that is circulated in the workplace, or placed anywhere in </w:t>
      </w:r>
      <w:r w:rsidR="00335E59">
        <w:t>SDIC</w:t>
      </w:r>
      <w:r w:rsidRPr="00424723">
        <w:t>'</w:t>
      </w:r>
      <w:r w:rsidR="001406B9" w:rsidRPr="00424723">
        <w:t>s</w:t>
      </w:r>
      <w:r w:rsidRPr="00424723">
        <w:t xml:space="preserve"> premises such as on an employee's desk or workspace or on </w:t>
      </w:r>
      <w:r w:rsidR="00335E59">
        <w:t>SDIC</w:t>
      </w:r>
      <w:r w:rsidRPr="00424723">
        <w:t>'</w:t>
      </w:r>
      <w:r w:rsidR="001406B9" w:rsidRPr="00424723">
        <w:t>s</w:t>
      </w:r>
      <w:r w:rsidRPr="00424723">
        <w:t xml:space="preserve"> equipment or bulletin boards.</w:t>
      </w:r>
      <w:r w:rsidR="00FD31B2">
        <w:t xml:space="preserve"> </w:t>
      </w:r>
      <w:r w:rsidRPr="00424723">
        <w:t>Other conduct may also constitute harassment in violation of this policy if it falls within the definition of discriminatory harassment set forth above.</w:t>
      </w:r>
    </w:p>
    <w:p w14:paraId="4E4A4745" w14:textId="2DC63008" w:rsidR="00CB16D5" w:rsidRPr="00424723" w:rsidRDefault="00367EEF" w:rsidP="00424723">
      <w:pPr>
        <w:spacing w:after="240"/>
        <w:ind w:firstLine="720"/>
      </w:pPr>
      <w:r>
        <w:lastRenderedPageBreak/>
        <w:t>SDIC</w:t>
      </w:r>
      <w:r w:rsidR="00652494">
        <w:t xml:space="preserve"> </w:t>
      </w:r>
      <w:r w:rsidR="00B56138" w:rsidRPr="00424723">
        <w:t>will not retaliate against an employee for filing a complaint of harassment in good faith, or for cooperating in an investigation of a complaint of discriminatory harassment.</w:t>
      </w:r>
      <w:r w:rsidR="00FD31B2">
        <w:t xml:space="preserve"> </w:t>
      </w:r>
      <w:r w:rsidR="00B56138" w:rsidRPr="00424723">
        <w:t>It will also not tolerate any retaliatory behavior by others.</w:t>
      </w:r>
    </w:p>
    <w:p w14:paraId="4E4A4746" w14:textId="77777777" w:rsidR="00F575BC" w:rsidRPr="00404798" w:rsidRDefault="00695ED1" w:rsidP="000872A6">
      <w:pPr>
        <w:keepNext/>
        <w:spacing w:after="240"/>
        <w:ind w:firstLine="720"/>
        <w:rPr>
          <w:b/>
          <w:i/>
          <w:iCs/>
        </w:rPr>
      </w:pPr>
      <w:r w:rsidRPr="00404798">
        <w:rPr>
          <w:b/>
          <w:i/>
          <w:iCs/>
        </w:rPr>
        <w:t>Reporting of Harassment</w:t>
      </w:r>
    </w:p>
    <w:p w14:paraId="4E4A4747" w14:textId="5A86BBE0" w:rsidR="00CB16D5" w:rsidRPr="00424723" w:rsidRDefault="00695ED1" w:rsidP="00424723">
      <w:pPr>
        <w:spacing w:after="240"/>
        <w:ind w:firstLine="720"/>
      </w:pPr>
      <w:r w:rsidRPr="00424723">
        <w:t xml:space="preserve">If you believe that you have experienced or witnessed harassment or retaliation by any employee of </w:t>
      </w:r>
      <w:r w:rsidR="00367EEF">
        <w:t>SDIC</w:t>
      </w:r>
      <w:r w:rsidRPr="00424723">
        <w:t xml:space="preserve">, you should report the incident immediately to the </w:t>
      </w:r>
      <w:r w:rsidR="0054049C" w:rsidRPr="00367EEF">
        <w:t>GM or BOD.</w:t>
      </w:r>
      <w:r w:rsidR="0054049C">
        <w:rPr>
          <w:color w:val="00B050"/>
        </w:rPr>
        <w:t xml:space="preserve">  </w:t>
      </w:r>
      <w:r w:rsidRPr="00424723">
        <w:t xml:space="preserve">Possible harassment by others with whom </w:t>
      </w:r>
      <w:r w:rsidR="00367EEF">
        <w:t>SDIC</w:t>
      </w:r>
      <w:r w:rsidR="00C34164">
        <w:t xml:space="preserve"> </w:t>
      </w:r>
      <w:r w:rsidRPr="00424723">
        <w:t>has a business relationship, including clients or vendors, should also be reported as soon as possible so that appropriate action can be taken.</w:t>
      </w:r>
    </w:p>
    <w:p w14:paraId="4E4A4748" w14:textId="349EA8F6" w:rsidR="00CB16D5" w:rsidRPr="00424723" w:rsidRDefault="00367EEF" w:rsidP="00424723">
      <w:pPr>
        <w:spacing w:after="240"/>
        <w:ind w:firstLine="720"/>
      </w:pPr>
      <w:r>
        <w:t>SDIC</w:t>
      </w:r>
      <w:r w:rsidR="00652494">
        <w:t xml:space="preserve"> </w:t>
      </w:r>
      <w:r w:rsidR="00B56138" w:rsidRPr="00424723">
        <w:t>will promptly and thoroughly investigate all reports of harassment as discreetly and confidentially as practicable and reasonable to the particular circumstances.</w:t>
      </w:r>
      <w:r w:rsidR="00FD31B2">
        <w:t xml:space="preserve"> </w:t>
      </w:r>
      <w:r w:rsidR="00B56138" w:rsidRPr="00424723">
        <w:t>The investigation would generally include a private interview with the person making a report of harassment.</w:t>
      </w:r>
      <w:r w:rsidR="00FD31B2">
        <w:t xml:space="preserve"> </w:t>
      </w:r>
      <w:r w:rsidR="00B56138" w:rsidRPr="00424723">
        <w:t>It would also generally be necessary to discuss allegations of harassment with the accused individual and others who may have information relevant to the investigation.</w:t>
      </w:r>
      <w:r w:rsidR="00FD31B2">
        <w:t xml:space="preserve"> </w:t>
      </w:r>
      <w:r>
        <w:t>SDIC</w:t>
      </w:r>
      <w:r w:rsidR="00B56138" w:rsidRPr="00424723">
        <w:t>'</w:t>
      </w:r>
      <w:r w:rsidR="001406B9" w:rsidRPr="00424723">
        <w:t>s</w:t>
      </w:r>
      <w:r w:rsidR="00B56138" w:rsidRPr="00424723">
        <w:t xml:space="preserve"> goal is to conduct a thorough investigation, to determine whether harassment occurred, and to determine what action to take if it is determined that improper behavior occurred.</w:t>
      </w:r>
    </w:p>
    <w:p w14:paraId="4E4A4749" w14:textId="6CDBF775" w:rsidR="00CB16D5" w:rsidRPr="00424723" w:rsidRDefault="00695ED1" w:rsidP="00424723">
      <w:pPr>
        <w:spacing w:after="240"/>
        <w:ind w:firstLine="720"/>
      </w:pPr>
      <w:r w:rsidRPr="00424723">
        <w:t xml:space="preserve">If </w:t>
      </w:r>
      <w:r w:rsidR="00367EEF">
        <w:t>SDIC</w:t>
      </w:r>
      <w:r w:rsidR="00C34164">
        <w:t xml:space="preserve"> </w:t>
      </w:r>
      <w:r w:rsidRPr="00424723">
        <w:t>determines that a violation of this policy has occurred, it will take appropriate disciplinary action against the offending party, up to and including immediate termination.</w:t>
      </w:r>
      <w:r w:rsidR="00FD31B2">
        <w:t xml:space="preserve"> </w:t>
      </w:r>
      <w:r w:rsidRPr="00424723">
        <w:t>Employees who, in good faith, report violations of this policy and employees who cooperate with investigations into alleged violations of this policy will not be subject to retaliation.</w:t>
      </w:r>
      <w:r w:rsidR="00FD31B2">
        <w:t xml:space="preserve"> </w:t>
      </w:r>
      <w:r w:rsidRPr="00424723">
        <w:t xml:space="preserve">Upon completion of this investigation </w:t>
      </w:r>
      <w:r w:rsidR="00367EEF">
        <w:t>SDIC</w:t>
      </w:r>
      <w:r w:rsidR="00C34164">
        <w:t xml:space="preserve"> </w:t>
      </w:r>
      <w:r w:rsidRPr="00424723">
        <w:t>will inform the employee who made the complaint of the results of the investigation.</w:t>
      </w:r>
    </w:p>
    <w:p w14:paraId="4E4A474A" w14:textId="78003378" w:rsidR="001641E6" w:rsidRPr="00367EEF" w:rsidRDefault="00695ED1" w:rsidP="00424723">
      <w:pPr>
        <w:spacing w:after="240"/>
        <w:ind w:firstLine="720"/>
      </w:pPr>
      <w:r w:rsidRPr="00367EEF">
        <w:t>Compliance with this policy is a condition of each employee's employment.</w:t>
      </w:r>
      <w:r w:rsidR="00FD31B2" w:rsidRPr="00367EEF">
        <w:t xml:space="preserve"> </w:t>
      </w:r>
      <w:r w:rsidRPr="00367EEF">
        <w:t xml:space="preserve">Employees are encouraged to raise any questions or concerns about </w:t>
      </w:r>
      <w:r w:rsidR="0054049C" w:rsidRPr="00367EEF">
        <w:t>t</w:t>
      </w:r>
      <w:r w:rsidRPr="00367EEF">
        <w:t xml:space="preserve">his policy or about possible discriminatory harassment with </w:t>
      </w:r>
      <w:r w:rsidR="000E3E63" w:rsidRPr="00367EEF">
        <w:t xml:space="preserve">the </w:t>
      </w:r>
      <w:r w:rsidR="0054049C" w:rsidRPr="00367EEF">
        <w:t>GM</w:t>
      </w:r>
      <w:r w:rsidR="000E3E63" w:rsidRPr="00367EEF">
        <w:t>.</w:t>
      </w:r>
      <w:r w:rsidR="00FD31B2" w:rsidRPr="00367EEF">
        <w:t xml:space="preserve"> </w:t>
      </w:r>
      <w:r w:rsidRPr="00367EEF">
        <w:t xml:space="preserve">In the case where the allegation of harassment is against or otherwise may involve </w:t>
      </w:r>
      <w:r w:rsidR="000E3E63" w:rsidRPr="00367EEF">
        <w:t xml:space="preserve">the </w:t>
      </w:r>
      <w:r w:rsidR="0054049C" w:rsidRPr="00367EEF">
        <w:t>GM</w:t>
      </w:r>
      <w:r w:rsidR="59954C63" w:rsidRPr="00367EEF">
        <w:t>,</w:t>
      </w:r>
      <w:r w:rsidR="0054049C" w:rsidRPr="00367EEF">
        <w:t xml:space="preserve"> </w:t>
      </w:r>
      <w:r w:rsidRPr="00367EEF">
        <w:t xml:space="preserve">please </w:t>
      </w:r>
      <w:r w:rsidR="00E273A9" w:rsidRPr="00367EEF">
        <w:t xml:space="preserve">contact </w:t>
      </w:r>
      <w:r w:rsidR="000E3E63" w:rsidRPr="00367EEF">
        <w:t xml:space="preserve">the </w:t>
      </w:r>
      <w:r w:rsidR="0054049C" w:rsidRPr="00367EEF">
        <w:t>BOD</w:t>
      </w:r>
      <w:r w:rsidR="000E3E63" w:rsidRPr="00367EEF">
        <w:t>.</w:t>
      </w:r>
    </w:p>
    <w:p w14:paraId="4E4A474B" w14:textId="77777777" w:rsidR="00F575BC" w:rsidRPr="00404798" w:rsidRDefault="00695ED1" w:rsidP="00B55290">
      <w:pPr>
        <w:keepNext/>
        <w:spacing w:after="240"/>
        <w:ind w:firstLine="720"/>
        <w:rPr>
          <w:b/>
          <w:i/>
          <w:iCs/>
        </w:rPr>
      </w:pPr>
      <w:r w:rsidRPr="00404798">
        <w:rPr>
          <w:b/>
          <w:i/>
          <w:iCs/>
        </w:rPr>
        <w:t>No Restriction on Protected Speech</w:t>
      </w:r>
    </w:p>
    <w:p w14:paraId="4E4A474C" w14:textId="545DE1FD" w:rsidR="001641E6" w:rsidRPr="00424723" w:rsidRDefault="00367EEF" w:rsidP="00424723">
      <w:pPr>
        <w:spacing w:after="240"/>
        <w:ind w:firstLine="720"/>
      </w:pPr>
      <w:r>
        <w:t>SDIC</w:t>
      </w:r>
      <w:r w:rsidRPr="00424723">
        <w:t xml:space="preserve"> </w:t>
      </w:r>
      <w:r w:rsidR="00D70387" w:rsidRPr="00424723">
        <w:t xml:space="preserve">will not, </w:t>
      </w:r>
      <w:r w:rsidR="00B55290">
        <w:t>nor</w:t>
      </w:r>
      <w:r w:rsidR="00B55290" w:rsidRPr="00424723">
        <w:t xml:space="preserve"> </w:t>
      </w:r>
      <w:r w:rsidR="00D70387" w:rsidRPr="00424723">
        <w:t xml:space="preserve">is </w:t>
      </w:r>
      <w:r w:rsidR="00B55290">
        <w:t xml:space="preserve">it </w:t>
      </w:r>
      <w:r w:rsidR="00D70387" w:rsidRPr="00424723">
        <w:t>permitted by Oregon law to</w:t>
      </w:r>
      <w:r w:rsidR="00B55290">
        <w:t>,</w:t>
      </w:r>
      <w:r w:rsidR="00D70387" w:rsidRPr="00424723">
        <w:t xml:space="preserve"> require or coerce an employee or prospective employee to enter into a nondisclosure or </w:t>
      </w:r>
      <w:proofErr w:type="spellStart"/>
      <w:r w:rsidR="00D70387" w:rsidRPr="00424723">
        <w:t>nondisparagement</w:t>
      </w:r>
      <w:proofErr w:type="spellEnd"/>
      <w:r w:rsidR="00D70387" w:rsidRPr="00424723">
        <w:t xml:space="preserve"> agreement that has the purpose or effect of preventing the employee from disclosing or discussing conduct that:</w:t>
      </w:r>
    </w:p>
    <w:p w14:paraId="4E4A474D" w14:textId="77777777" w:rsidR="001641E6" w:rsidRPr="00424723" w:rsidRDefault="00695ED1" w:rsidP="004B7578">
      <w:pPr>
        <w:pStyle w:val="ListParagraph"/>
        <w:numPr>
          <w:ilvl w:val="0"/>
          <w:numId w:val="10"/>
        </w:numPr>
        <w:spacing w:after="240"/>
        <w:ind w:left="720"/>
        <w:contextualSpacing w:val="0"/>
      </w:pPr>
      <w:r w:rsidRPr="00424723">
        <w:t xml:space="preserve">Constitutes discrimination prohibited by </w:t>
      </w:r>
      <w:r w:rsidR="00FD31B2" w:rsidRPr="00424723">
        <w:t>ORS</w:t>
      </w:r>
      <w:r w:rsidR="00FD31B2">
        <w:t> </w:t>
      </w:r>
      <w:r w:rsidRPr="00424723">
        <w:t>659A.030, including conduct that constitutes sexual assault; or</w:t>
      </w:r>
    </w:p>
    <w:p w14:paraId="4E4A474E" w14:textId="77777777" w:rsidR="001641E6" w:rsidRPr="00424723" w:rsidRDefault="00695ED1" w:rsidP="004B7578">
      <w:pPr>
        <w:pStyle w:val="ListParagraph"/>
        <w:numPr>
          <w:ilvl w:val="0"/>
          <w:numId w:val="10"/>
        </w:numPr>
        <w:spacing w:after="240"/>
        <w:ind w:left="720"/>
        <w:contextualSpacing w:val="0"/>
      </w:pPr>
      <w:r w:rsidRPr="00424723">
        <w:t xml:space="preserve">Constitutes discrimination prohibited by </w:t>
      </w:r>
      <w:r w:rsidR="00FD31B2" w:rsidRPr="00424723">
        <w:t>ORS</w:t>
      </w:r>
      <w:r w:rsidR="00FD31B2">
        <w:t> </w:t>
      </w:r>
      <w:r w:rsidRPr="00424723">
        <w:t xml:space="preserve">659A.082 </w:t>
      </w:r>
      <w:r w:rsidR="00FD31B2" w:rsidRPr="00424723">
        <w:t>or</w:t>
      </w:r>
      <w:r w:rsidR="00FD31B2">
        <w:t> </w:t>
      </w:r>
      <w:r w:rsidRPr="00424723">
        <w:t>659A.112, and that occurred between employees or between an employer and an employee in the workplace or at a work-related event that is off the employment premises and coordinated by or through the employer; or</w:t>
      </w:r>
    </w:p>
    <w:p w14:paraId="4E4A474F" w14:textId="77777777" w:rsidR="001641E6" w:rsidRPr="00424723" w:rsidRDefault="00695ED1" w:rsidP="004B7578">
      <w:pPr>
        <w:pStyle w:val="ListParagraph"/>
        <w:numPr>
          <w:ilvl w:val="0"/>
          <w:numId w:val="10"/>
        </w:numPr>
        <w:spacing w:after="240"/>
        <w:ind w:left="720"/>
        <w:contextualSpacing w:val="0"/>
      </w:pPr>
      <w:r w:rsidRPr="00424723">
        <w:lastRenderedPageBreak/>
        <w:t>Occurred between an employer and an employee off the employment premises.</w:t>
      </w:r>
    </w:p>
    <w:p w14:paraId="4E4A4750" w14:textId="77777777" w:rsidR="001641E6" w:rsidRPr="00424723" w:rsidRDefault="00695ED1" w:rsidP="00424723">
      <w:pPr>
        <w:spacing w:after="240"/>
        <w:ind w:firstLine="720"/>
      </w:pPr>
      <w:r w:rsidRPr="00424723">
        <w:t xml:space="preserve">For the purposes of this policy, a nondisclosure agreement is an agreement by which one or more parties agree not to disclose certain information, and a </w:t>
      </w:r>
      <w:proofErr w:type="spellStart"/>
      <w:r w:rsidRPr="00424723">
        <w:t>nondisparagement</w:t>
      </w:r>
      <w:proofErr w:type="spellEnd"/>
      <w:r w:rsidRPr="00424723">
        <w:t xml:space="preserve"> agreement is an agreement by which one or more parties agree not to make negative</w:t>
      </w:r>
      <w:r w:rsidR="001406B9" w:rsidRPr="00424723">
        <w:t xml:space="preserve"> statements about the other(s).</w:t>
      </w:r>
    </w:p>
    <w:p w14:paraId="4E4A4751" w14:textId="20216C22" w:rsidR="001641E6" w:rsidRPr="00424723" w:rsidRDefault="00695ED1" w:rsidP="00424723">
      <w:pPr>
        <w:spacing w:after="240"/>
        <w:ind w:firstLine="720"/>
      </w:pPr>
      <w:r w:rsidRPr="00424723">
        <w:t xml:space="preserve">Notwithstanding the foregoing limitations, an employee may voluntarily request to enter into a nondisclosure or </w:t>
      </w:r>
      <w:proofErr w:type="spellStart"/>
      <w:r w:rsidRPr="00424723">
        <w:t>nondisparagement</w:t>
      </w:r>
      <w:proofErr w:type="spellEnd"/>
      <w:r w:rsidRPr="00424723">
        <w:t xml:space="preserve"> agreement, in which case the employee will have </w:t>
      </w:r>
      <w:r w:rsidR="00804EE0">
        <w:t>seven (</w:t>
      </w:r>
      <w:r w:rsidRPr="00424723">
        <w:t>7</w:t>
      </w:r>
      <w:r w:rsidR="00804EE0">
        <w:t>)</w:t>
      </w:r>
      <w:r w:rsidR="00FD31B2">
        <w:t> </w:t>
      </w:r>
      <w:r w:rsidRPr="00424723">
        <w:t>days after executing the agr</w:t>
      </w:r>
      <w:r w:rsidR="00C53906" w:rsidRPr="00424723">
        <w:t>eement to revoke the agreement.</w:t>
      </w:r>
    </w:p>
    <w:p w14:paraId="4E4A4752" w14:textId="05340580" w:rsidR="001641E6" w:rsidRPr="00424723" w:rsidRDefault="00695ED1" w:rsidP="00424723">
      <w:pPr>
        <w:spacing w:after="240"/>
        <w:ind w:firstLine="720"/>
      </w:pPr>
      <w:r w:rsidRPr="00424723">
        <w:t>This also does not apply to an employee who is tasked by law to receive confidential or privileged reports of discrimination, sexual assault</w:t>
      </w:r>
      <w:r w:rsidR="00B55290">
        <w:t>,</w:t>
      </w:r>
      <w:r w:rsidRPr="00424723">
        <w:t xml:space="preserve"> or harassment</w:t>
      </w:r>
      <w:r w:rsidR="00B55290">
        <w:t>,</w:t>
      </w:r>
      <w:r w:rsidRPr="00424723">
        <w:t xml:space="preserve"> or to any employee that </w:t>
      </w:r>
      <w:r w:rsidR="00804EE0">
        <w:t>SDIC</w:t>
      </w:r>
      <w:r w:rsidR="00C34164">
        <w:t xml:space="preserve"> </w:t>
      </w:r>
      <w:r w:rsidRPr="00424723">
        <w:t>determines has engaged in conduct prohibited by this policy.</w:t>
      </w:r>
    </w:p>
    <w:p w14:paraId="4E4A4753" w14:textId="77777777" w:rsidR="00F575BC" w:rsidRPr="00404798" w:rsidRDefault="00695ED1" w:rsidP="000872A6">
      <w:pPr>
        <w:keepNext/>
        <w:spacing w:after="240"/>
        <w:ind w:firstLine="720"/>
        <w:rPr>
          <w:b/>
          <w:i/>
          <w:iCs/>
        </w:rPr>
      </w:pPr>
      <w:r w:rsidRPr="00404798">
        <w:rPr>
          <w:b/>
          <w:i/>
          <w:iCs/>
        </w:rPr>
        <w:t>Protected Communications and Documentation</w:t>
      </w:r>
    </w:p>
    <w:p w14:paraId="4E4A4754" w14:textId="77777777" w:rsidR="001641E6" w:rsidRPr="00424723" w:rsidRDefault="00695ED1" w:rsidP="00424723">
      <w:pPr>
        <w:spacing w:after="240"/>
        <w:ind w:firstLine="720"/>
      </w:pPr>
      <w:r w:rsidRPr="00424723">
        <w:t>This policy is not intended to restrict communications or actions protected or required by state or federal law.</w:t>
      </w:r>
      <w:r w:rsidR="00FD31B2">
        <w:t xml:space="preserve"> </w:t>
      </w:r>
      <w:r w:rsidRPr="00424723">
        <w:t>A victim of workplace harassment may voluntarily disclose information regarding an incident of workplace haras</w:t>
      </w:r>
      <w:r w:rsidR="001406B9" w:rsidRPr="00424723">
        <w:t>sment that involves the victim.</w:t>
      </w:r>
    </w:p>
    <w:p w14:paraId="4E4A4755" w14:textId="4D666035" w:rsidR="001641E6" w:rsidRPr="00424723" w:rsidRDefault="00804EE0" w:rsidP="00424723">
      <w:pPr>
        <w:spacing w:after="240"/>
        <w:ind w:firstLine="720"/>
      </w:pPr>
      <w:r>
        <w:t>SDIC</w:t>
      </w:r>
      <w:r w:rsidR="00695ED1" w:rsidRPr="00424723">
        <w:t xml:space="preserve"> also encourages all employees, including supervisors and managers, who observe or experience what they believe to be incidents of discrimination, harassment, or sexual assa</w:t>
      </w:r>
      <w:r w:rsidR="001406B9" w:rsidRPr="00424723">
        <w:t>ult to document such incidents.</w:t>
      </w:r>
    </w:p>
    <w:p w14:paraId="4E4A4756" w14:textId="77777777" w:rsidR="00F575BC" w:rsidRPr="00404798" w:rsidRDefault="00695ED1" w:rsidP="000872A6">
      <w:pPr>
        <w:keepNext/>
        <w:spacing w:after="240"/>
        <w:ind w:firstLine="720"/>
        <w:rPr>
          <w:b/>
          <w:i/>
          <w:iCs/>
        </w:rPr>
      </w:pPr>
      <w:r w:rsidRPr="00404798">
        <w:rPr>
          <w:b/>
          <w:i/>
          <w:iCs/>
        </w:rPr>
        <w:t>Remedies</w:t>
      </w:r>
    </w:p>
    <w:p w14:paraId="4E4A4757" w14:textId="4A31B3CD" w:rsidR="001641E6" w:rsidRPr="00424723" w:rsidRDefault="00695ED1" w:rsidP="00424723">
      <w:pPr>
        <w:spacing w:after="240"/>
        <w:ind w:firstLine="720"/>
      </w:pPr>
      <w:r w:rsidRPr="00424723">
        <w:t>Nothing in this policy prevents any person from filing</w:t>
      </w:r>
      <w:r w:rsidRPr="52E088C8">
        <w:rPr>
          <w:color w:val="FF0000"/>
        </w:rPr>
        <w:t xml:space="preserve"> </w:t>
      </w:r>
      <w:r w:rsidRPr="00424723">
        <w:t>a formal complaint with the Oregon Bureau of Labor and Industries (</w:t>
      </w:r>
      <w:r w:rsidR="00E273A9">
        <w:t>“</w:t>
      </w:r>
      <w:r w:rsidRPr="00424723">
        <w:t>BOLI</w:t>
      </w:r>
      <w:r w:rsidR="00E273A9">
        <w:t>”</w:t>
      </w:r>
      <w:r w:rsidR="00C53906" w:rsidRPr="00424723">
        <w:t xml:space="preserve">) </w:t>
      </w:r>
      <w:r w:rsidRPr="00424723">
        <w:t>or the Equal Employment Opportunity Commission (</w:t>
      </w:r>
      <w:r w:rsidR="00E273A9">
        <w:t>“</w:t>
      </w:r>
      <w:r w:rsidRPr="00424723">
        <w:t>EEOC</w:t>
      </w:r>
      <w:r w:rsidR="00E273A9">
        <w:t>”</w:t>
      </w:r>
      <w:r w:rsidRPr="00424723">
        <w:t>), as applicable</w:t>
      </w:r>
      <w:r w:rsidR="001406B9" w:rsidRPr="00424723">
        <w:t xml:space="preserve">. </w:t>
      </w:r>
    </w:p>
    <w:p w14:paraId="4E4A4758" w14:textId="7FC3B938" w:rsidR="001641E6" w:rsidRPr="00424723" w:rsidRDefault="00695ED1" w:rsidP="00424723">
      <w:pPr>
        <w:spacing w:after="240"/>
        <w:ind w:firstLine="720"/>
      </w:pPr>
      <w:r w:rsidRPr="00424723">
        <w:t xml:space="preserve">A complaint filed with BOLI alleging an unlawful employment practice under Oregon Law </w:t>
      </w:r>
      <w:r w:rsidR="00F20CF2">
        <w:t xml:space="preserve">that </w:t>
      </w:r>
      <w:r w:rsidRPr="00424723">
        <w:t>would include unlawful discrimination, harassment, sexual assault</w:t>
      </w:r>
      <w:r w:rsidR="00B55290">
        <w:t>,</w:t>
      </w:r>
      <w:r w:rsidRPr="00424723">
        <w:t xml:space="preserve"> or a violation of the additional protections for victims outlined above, must be filed no later than </w:t>
      </w:r>
      <w:r w:rsidR="00804EE0">
        <w:t>five (</w:t>
      </w:r>
      <w:r w:rsidR="00E17B31" w:rsidRPr="00424723">
        <w:t>5</w:t>
      </w:r>
      <w:r w:rsidR="00804EE0">
        <w:t>)</w:t>
      </w:r>
      <w:r w:rsidR="00FD31B2">
        <w:t> </w:t>
      </w:r>
      <w:r w:rsidRPr="00424723">
        <w:t>years after the occurrence of the alleged unlawful employment practice.</w:t>
      </w:r>
    </w:p>
    <w:p w14:paraId="4E4A4759" w14:textId="77777777" w:rsidR="001641E6" w:rsidRPr="00424723" w:rsidRDefault="00695ED1" w:rsidP="00424723">
      <w:pPr>
        <w:spacing w:after="240"/>
        <w:ind w:firstLine="720"/>
      </w:pPr>
      <w:r w:rsidRPr="00424723">
        <w:t xml:space="preserve">Nothing in this policy prevents any person from seeking remedy under any other available </w:t>
      </w:r>
      <w:r w:rsidR="001406B9" w:rsidRPr="00424723">
        <w:t>law, whether civil or criminal.</w:t>
      </w:r>
    </w:p>
    <w:p w14:paraId="4E4A475A" w14:textId="77777777" w:rsidR="00F575BC" w:rsidRPr="009A66F2" w:rsidRDefault="00695ED1" w:rsidP="000872A6">
      <w:pPr>
        <w:keepNext/>
        <w:spacing w:after="240"/>
        <w:ind w:firstLine="720"/>
        <w:rPr>
          <w:b/>
          <w:i/>
        </w:rPr>
      </w:pPr>
      <w:r w:rsidRPr="009A66F2">
        <w:rPr>
          <w:b/>
          <w:i/>
        </w:rPr>
        <w:t>Resources</w:t>
      </w:r>
    </w:p>
    <w:p w14:paraId="4E4A475B" w14:textId="30373462" w:rsidR="001641E6" w:rsidRPr="009A66F2" w:rsidRDefault="00695ED1" w:rsidP="00424723">
      <w:pPr>
        <w:spacing w:after="240"/>
        <w:ind w:firstLine="720"/>
      </w:pPr>
      <w:r w:rsidRPr="009A66F2">
        <w:t xml:space="preserve">Individuals who believe they are the victim of workplace harassment should contact the </w:t>
      </w:r>
      <w:r w:rsidR="00881E26">
        <w:t xml:space="preserve">GM or BOD </w:t>
      </w:r>
      <w:r w:rsidRPr="009A66F2">
        <w:t>for information related to legal resources, counseling, and support services.</w:t>
      </w:r>
    </w:p>
    <w:p w14:paraId="4E4A475C" w14:textId="77777777" w:rsidR="00404798" w:rsidRPr="00404798" w:rsidRDefault="00695ED1" w:rsidP="000872A6">
      <w:pPr>
        <w:keepNext/>
        <w:spacing w:after="240"/>
        <w:ind w:firstLine="720"/>
        <w:rPr>
          <w:b/>
          <w:i/>
          <w:iCs/>
        </w:rPr>
      </w:pPr>
      <w:r w:rsidRPr="00404798">
        <w:rPr>
          <w:b/>
          <w:i/>
          <w:iCs/>
        </w:rPr>
        <w:lastRenderedPageBreak/>
        <w:t>No Retaliation</w:t>
      </w:r>
    </w:p>
    <w:p w14:paraId="4E4A475D" w14:textId="15F78502" w:rsidR="00404798" w:rsidRPr="00E12B29" w:rsidRDefault="00695ED1" w:rsidP="000872A6">
      <w:pPr>
        <w:spacing w:after="240"/>
        <w:ind w:firstLine="720"/>
        <w:rPr>
          <w:b/>
          <w:iCs/>
          <w:color w:val="00B050"/>
        </w:rPr>
      </w:pPr>
      <w:r w:rsidRPr="00D94816">
        <w:rPr>
          <w:iCs/>
        </w:rPr>
        <w:t xml:space="preserve">No employee will be retaliated against for making a </w:t>
      </w:r>
      <w:r>
        <w:rPr>
          <w:iCs/>
        </w:rPr>
        <w:t xml:space="preserve">harassment </w:t>
      </w:r>
      <w:r w:rsidRPr="00D94816">
        <w:rPr>
          <w:iCs/>
        </w:rPr>
        <w:t>complaint</w:t>
      </w:r>
      <w:r>
        <w:rPr>
          <w:iCs/>
        </w:rPr>
        <w:t xml:space="preserve"> </w:t>
      </w:r>
      <w:r w:rsidRPr="00D94816">
        <w:rPr>
          <w:iCs/>
        </w:rPr>
        <w:t>in good faith, or for assisting in an investigation of a</w:t>
      </w:r>
      <w:r>
        <w:rPr>
          <w:iCs/>
        </w:rPr>
        <w:t>ny</w:t>
      </w:r>
      <w:r w:rsidRPr="00D94816">
        <w:rPr>
          <w:iCs/>
        </w:rPr>
        <w:t xml:space="preserve"> complaint</w:t>
      </w:r>
      <w:r>
        <w:rPr>
          <w:iCs/>
        </w:rPr>
        <w:t xml:space="preserve"> or potential violation of this policy</w:t>
      </w:r>
      <w:r w:rsidRPr="00D94816">
        <w:rPr>
          <w:iCs/>
        </w:rPr>
        <w:t>.</w:t>
      </w:r>
      <w:r w:rsidR="00FD31B2">
        <w:rPr>
          <w:iCs/>
        </w:rPr>
        <w:t xml:space="preserve"> </w:t>
      </w:r>
      <w:r w:rsidRPr="00D94816">
        <w:rPr>
          <w:iCs/>
        </w:rPr>
        <w:t xml:space="preserve">If you believe you have been retaliated against in violation of this policy, you should report it </w:t>
      </w:r>
      <w:r>
        <w:rPr>
          <w:iCs/>
        </w:rPr>
        <w:t xml:space="preserve">right away </w:t>
      </w:r>
      <w:r w:rsidRPr="00D94816">
        <w:rPr>
          <w:iCs/>
        </w:rPr>
        <w:t xml:space="preserve">to </w:t>
      </w:r>
      <w:r w:rsidR="000E3E63">
        <w:rPr>
          <w:iCs/>
        </w:rPr>
        <w:t xml:space="preserve">the </w:t>
      </w:r>
      <w:r w:rsidR="00E12B29" w:rsidRPr="00804EE0">
        <w:rPr>
          <w:iCs/>
        </w:rPr>
        <w:t>GM or BOD.</w:t>
      </w:r>
    </w:p>
    <w:p w14:paraId="4E4A475E" w14:textId="77777777" w:rsidR="00757519" w:rsidRPr="00757519" w:rsidRDefault="00695ED1" w:rsidP="003852DB">
      <w:pPr>
        <w:pStyle w:val="Heading2"/>
      </w:pPr>
      <w:bookmarkStart w:id="14" w:name="_Toc76071949"/>
      <w:bookmarkStart w:id="15" w:name="_Toc132299953"/>
      <w:r w:rsidRPr="00B40158">
        <w:t>Workplace Accommodations</w:t>
      </w:r>
      <w:bookmarkEnd w:id="14"/>
      <w:bookmarkEnd w:id="15"/>
    </w:p>
    <w:p w14:paraId="4E4A475F" w14:textId="32F05956" w:rsidR="00CF7E4F" w:rsidRPr="00424723" w:rsidRDefault="00804EE0" w:rsidP="00602CDB">
      <w:pPr>
        <w:spacing w:after="240"/>
        <w:ind w:firstLine="720"/>
        <w:rPr>
          <w:iCs/>
        </w:rPr>
      </w:pPr>
      <w:r>
        <w:t>SDIC</w:t>
      </w:r>
      <w:r w:rsidR="0003008D">
        <w:t xml:space="preserve"> </w:t>
      </w:r>
      <w:r w:rsidR="00D70387" w:rsidRPr="00424723">
        <w:rPr>
          <w:iCs/>
        </w:rPr>
        <w:t>complies with all applicable federal and state laws providing for nondiscrimination in employment, and this includes providing reasonable accommodations to qualified individuals in accordance with these laws, except where such an accommodation is unreasonable or would create an undue hardship.</w:t>
      </w:r>
      <w:r w:rsidR="00FD31B2">
        <w:rPr>
          <w:iCs/>
        </w:rPr>
        <w:t xml:space="preserve"> </w:t>
      </w:r>
      <w:r w:rsidR="00D70387" w:rsidRPr="00424723">
        <w:rPr>
          <w:iCs/>
        </w:rPr>
        <w:t>This includes accommodations:</w:t>
      </w:r>
    </w:p>
    <w:p w14:paraId="4E4A4760" w14:textId="77777777" w:rsidR="00CF7E4F" w:rsidRPr="00424723" w:rsidRDefault="00695ED1" w:rsidP="004B7578">
      <w:pPr>
        <w:numPr>
          <w:ilvl w:val="0"/>
          <w:numId w:val="12"/>
        </w:numPr>
        <w:spacing w:after="240"/>
        <w:ind w:left="1080"/>
        <w:rPr>
          <w:iCs/>
        </w:rPr>
      </w:pPr>
      <w:r>
        <w:rPr>
          <w:iCs/>
        </w:rPr>
        <w:t>For e</w:t>
      </w:r>
      <w:r w:rsidRPr="00424723">
        <w:rPr>
          <w:iCs/>
        </w:rPr>
        <w:t xml:space="preserve">mployees </w:t>
      </w:r>
      <w:r w:rsidR="0003008D" w:rsidRPr="00424723">
        <w:rPr>
          <w:iCs/>
        </w:rPr>
        <w:t>who have a physical, mental</w:t>
      </w:r>
      <w:r>
        <w:rPr>
          <w:iCs/>
        </w:rPr>
        <w:t>,</w:t>
      </w:r>
      <w:r w:rsidR="0003008D" w:rsidRPr="00424723">
        <w:rPr>
          <w:iCs/>
        </w:rPr>
        <w:t xml:space="preserve"> or sensory disability that affects their ability to perform any of the functions of their job;</w:t>
      </w:r>
    </w:p>
    <w:p w14:paraId="4E4A4761" w14:textId="77777777" w:rsidR="00CF7E4F" w:rsidRPr="00424723" w:rsidRDefault="00695ED1" w:rsidP="004B7578">
      <w:pPr>
        <w:numPr>
          <w:ilvl w:val="0"/>
          <w:numId w:val="12"/>
        </w:numPr>
        <w:spacing w:after="240"/>
        <w:ind w:left="1080"/>
        <w:rPr>
          <w:iCs/>
        </w:rPr>
      </w:pPr>
      <w:r>
        <w:rPr>
          <w:iCs/>
        </w:rPr>
        <w:t>For e</w:t>
      </w:r>
      <w:r w:rsidRPr="00424723">
        <w:rPr>
          <w:iCs/>
        </w:rPr>
        <w:t xml:space="preserve">mployees </w:t>
      </w:r>
      <w:r w:rsidR="0003008D" w:rsidRPr="00424723">
        <w:rPr>
          <w:iCs/>
        </w:rPr>
        <w:t xml:space="preserve">with </w:t>
      </w:r>
      <w:r w:rsidR="0003008D" w:rsidRPr="00424723">
        <w:rPr>
          <w:rFonts w:eastAsia="DengXian"/>
          <w:lang w:eastAsia="zh-CN"/>
        </w:rPr>
        <w:t>limitations related to pregnancy, childbirth, or a related medical condition, such as lactation, that may interfere with any job-rel</w:t>
      </w:r>
      <w:r w:rsidR="0072294C">
        <w:rPr>
          <w:rFonts w:eastAsia="DengXian"/>
          <w:lang w:eastAsia="zh-CN"/>
        </w:rPr>
        <w:t>ated tasks or requirements; and</w:t>
      </w:r>
    </w:p>
    <w:p w14:paraId="4E4A4762" w14:textId="77777777" w:rsidR="00CF7E4F" w:rsidRPr="00424723" w:rsidRDefault="00695ED1" w:rsidP="004B7578">
      <w:pPr>
        <w:numPr>
          <w:ilvl w:val="0"/>
          <w:numId w:val="12"/>
        </w:numPr>
        <w:spacing w:after="240"/>
        <w:ind w:left="1080"/>
        <w:rPr>
          <w:iCs/>
        </w:rPr>
      </w:pPr>
      <w:r w:rsidRPr="00424723">
        <w:rPr>
          <w:rFonts w:eastAsia="DengXian"/>
          <w:lang w:eastAsia="zh-CN"/>
        </w:rPr>
        <w:t>Where a</w:t>
      </w:r>
      <w:r w:rsidRPr="00424723">
        <w:rPr>
          <w:iCs/>
        </w:rPr>
        <w:t xml:space="preserve"> work-related requirement may interfere with a religious observance or a</w:t>
      </w:r>
      <w:r w:rsidR="0072294C">
        <w:rPr>
          <w:iCs/>
        </w:rPr>
        <w:t>n employee’s religious belief</w:t>
      </w:r>
      <w:r w:rsidR="00B55290">
        <w:rPr>
          <w:iCs/>
        </w:rPr>
        <w:t>s</w:t>
      </w:r>
      <w:r w:rsidR="0072294C">
        <w:rPr>
          <w:iCs/>
        </w:rPr>
        <w:t>.</w:t>
      </w:r>
    </w:p>
    <w:p w14:paraId="4E4A4763" w14:textId="704A99A1" w:rsidR="00CF7E4F" w:rsidRPr="00424723" w:rsidRDefault="00695ED1" w:rsidP="00424723">
      <w:pPr>
        <w:spacing w:after="240"/>
        <w:ind w:firstLine="720"/>
        <w:rPr>
          <w:iCs/>
        </w:rPr>
      </w:pPr>
      <w:r w:rsidRPr="00424723">
        <w:rPr>
          <w:iCs/>
        </w:rPr>
        <w:t>Employees who wish to request an accommodation for any of these reasons, should contact</w:t>
      </w:r>
      <w:r w:rsidRPr="00424723">
        <w:rPr>
          <w:rFonts w:eastAsia="DengXian"/>
          <w:lang w:eastAsia="zh-CN"/>
        </w:rPr>
        <w:t xml:space="preserve"> </w:t>
      </w:r>
      <w:r w:rsidR="000E3E63">
        <w:rPr>
          <w:rFonts w:eastAsia="DengXian"/>
          <w:lang w:eastAsia="zh-CN"/>
        </w:rPr>
        <w:t xml:space="preserve">the </w:t>
      </w:r>
      <w:r w:rsidR="00E12B29" w:rsidRPr="00804EE0">
        <w:rPr>
          <w:rFonts w:eastAsia="DengXian"/>
          <w:lang w:eastAsia="zh-CN"/>
        </w:rPr>
        <w:t>GM</w:t>
      </w:r>
      <w:r w:rsidR="0834DC39" w:rsidRPr="00804EE0">
        <w:rPr>
          <w:rFonts w:eastAsia="DengXian"/>
          <w:lang w:eastAsia="zh-CN"/>
        </w:rPr>
        <w:t xml:space="preserve"> or BOD</w:t>
      </w:r>
      <w:r w:rsidRPr="00804EE0">
        <w:rPr>
          <w:rFonts w:eastAsia="DengXian"/>
          <w:lang w:eastAsia="zh-CN"/>
        </w:rPr>
        <w:t>.</w:t>
      </w:r>
      <w:r w:rsidR="00FD31B2">
        <w:rPr>
          <w:rFonts w:eastAsia="DengXian"/>
          <w:lang w:eastAsia="zh-CN"/>
        </w:rPr>
        <w:t xml:space="preserve"> </w:t>
      </w:r>
      <w:r w:rsidRPr="00424723">
        <w:rPr>
          <w:iCs/>
        </w:rPr>
        <w:t xml:space="preserve">As permitted by law and depending on the nature of the accommodation requested, we may request </w:t>
      </w:r>
      <w:r w:rsidR="00B55290">
        <w:rPr>
          <w:iCs/>
        </w:rPr>
        <w:t>additional information</w:t>
      </w:r>
      <w:r w:rsidR="00B55290" w:rsidRPr="00424723">
        <w:rPr>
          <w:iCs/>
        </w:rPr>
        <w:t xml:space="preserve"> </w:t>
      </w:r>
      <w:r w:rsidRPr="00424723">
        <w:rPr>
          <w:iCs/>
        </w:rPr>
        <w:t>to verify the need for such accommodations</w:t>
      </w:r>
      <w:r w:rsidR="00B55290">
        <w:rPr>
          <w:iCs/>
        </w:rPr>
        <w:t xml:space="preserve"> (including medical opinions)</w:t>
      </w:r>
      <w:r w:rsidRPr="00424723">
        <w:rPr>
          <w:iCs/>
        </w:rPr>
        <w:t xml:space="preserve">, </w:t>
      </w:r>
      <w:r w:rsidR="00B55290">
        <w:rPr>
          <w:iCs/>
        </w:rPr>
        <w:t xml:space="preserve">to </w:t>
      </w:r>
      <w:r w:rsidRPr="00424723">
        <w:rPr>
          <w:iCs/>
        </w:rPr>
        <w:t>identify potential alternative accommodations, or to determine whether continued work would pose a safety or health risk where appropriate.</w:t>
      </w:r>
      <w:r w:rsidR="00FD31B2">
        <w:rPr>
          <w:iCs/>
        </w:rPr>
        <w:t xml:space="preserve"> </w:t>
      </w:r>
      <w:r w:rsidRPr="00424723">
        <w:rPr>
          <w:iCs/>
        </w:rPr>
        <w:t xml:space="preserve">We will treat such information as confidential, except to the extent that others need to know </w:t>
      </w:r>
      <w:r w:rsidR="00B55290">
        <w:rPr>
          <w:iCs/>
        </w:rPr>
        <w:t xml:space="preserve">in order </w:t>
      </w:r>
      <w:r w:rsidRPr="00424723">
        <w:rPr>
          <w:iCs/>
        </w:rPr>
        <w:t>to evaluate the request or to implemen</w:t>
      </w:r>
      <w:r w:rsidR="0072294C">
        <w:rPr>
          <w:iCs/>
        </w:rPr>
        <w:t>t any approved accommodations.</w:t>
      </w:r>
    </w:p>
    <w:p w14:paraId="4E4A4764" w14:textId="52A483BD" w:rsidR="00CF7E4F" w:rsidRPr="00424723" w:rsidRDefault="00804EE0" w:rsidP="00424723">
      <w:pPr>
        <w:spacing w:after="240"/>
        <w:ind w:firstLine="720"/>
        <w:rPr>
          <w:iCs/>
        </w:rPr>
      </w:pPr>
      <w:r>
        <w:t>SDIC</w:t>
      </w:r>
      <w:r w:rsidR="00652494">
        <w:t xml:space="preserve"> </w:t>
      </w:r>
      <w:r w:rsidR="00D70387" w:rsidRPr="00424723">
        <w:rPr>
          <w:iCs/>
        </w:rPr>
        <w:t>will make decisions about reasonable accommodations on a case-by-case basis considering various factors and based on an individualized assessment in each situation.</w:t>
      </w:r>
      <w:r w:rsidR="00FD31B2">
        <w:rPr>
          <w:iCs/>
        </w:rPr>
        <w:t xml:space="preserve"> </w:t>
      </w:r>
      <w:r w:rsidR="00D70387" w:rsidRPr="00424723">
        <w:rPr>
          <w:iCs/>
        </w:rPr>
        <w:t xml:space="preserve">While we encourage employees to suggest the specific accommodations that they believe may be ideal, be aware that </w:t>
      </w:r>
      <w:r>
        <w:t>SDIC</w:t>
      </w:r>
      <w:r w:rsidR="00D70387" w:rsidRPr="00424723">
        <w:rPr>
          <w:iCs/>
        </w:rPr>
        <w:t xml:space="preserve"> is not required to make the specific accommodation requested and may provide an alternative accommodation</w:t>
      </w:r>
      <w:r w:rsidR="00B55290">
        <w:rPr>
          <w:iCs/>
        </w:rPr>
        <w:t xml:space="preserve"> that it deems </w:t>
      </w:r>
      <w:r w:rsidR="00B55290" w:rsidRPr="00424723">
        <w:rPr>
          <w:iCs/>
        </w:rPr>
        <w:t>effective and reasonable</w:t>
      </w:r>
      <w:r w:rsidR="00D70387" w:rsidRPr="00424723">
        <w:rPr>
          <w:iCs/>
        </w:rPr>
        <w:t xml:space="preserve">, to the extent it does not pose an undue hardship to </w:t>
      </w:r>
      <w:r>
        <w:t>SDIC</w:t>
      </w:r>
      <w:r w:rsidR="00D70387" w:rsidRPr="00424723">
        <w:rPr>
          <w:iCs/>
        </w:rPr>
        <w:t>.</w:t>
      </w:r>
    </w:p>
    <w:p w14:paraId="4E4A4765" w14:textId="09DEA217" w:rsidR="00CF7E4F" w:rsidRPr="00424723" w:rsidRDefault="00804EE0" w:rsidP="00424723">
      <w:pPr>
        <w:spacing w:after="240"/>
        <w:ind w:firstLine="720"/>
        <w:rPr>
          <w:iCs/>
        </w:rPr>
      </w:pPr>
      <w:r>
        <w:t>SDIC</w:t>
      </w:r>
      <w:r w:rsidR="00695ED1" w:rsidRPr="00424723">
        <w:rPr>
          <w:iCs/>
        </w:rPr>
        <w:t xml:space="preserve"> does not condone or allow any form of discipline, reprisal, intimidation, or retaliation against any individual for requesting an accommodation </w:t>
      </w:r>
      <w:r w:rsidR="00B55290" w:rsidRPr="00424723">
        <w:rPr>
          <w:iCs/>
        </w:rPr>
        <w:t xml:space="preserve">in good faith </w:t>
      </w:r>
      <w:r w:rsidR="00695ED1" w:rsidRPr="00424723">
        <w:rPr>
          <w:iCs/>
        </w:rPr>
        <w:t>under this policy.</w:t>
      </w:r>
      <w:r w:rsidR="00FD31B2">
        <w:rPr>
          <w:iCs/>
        </w:rPr>
        <w:t xml:space="preserve"> </w:t>
      </w:r>
      <w:r w:rsidR="00695ED1" w:rsidRPr="00424723">
        <w:rPr>
          <w:iCs/>
        </w:rPr>
        <w:t xml:space="preserve">If an employee feels that they, or another employee, may have been subjected to retaliation or other conduct that violates this policy, it </w:t>
      </w:r>
      <w:r w:rsidR="00B55290">
        <w:rPr>
          <w:iCs/>
        </w:rPr>
        <w:t xml:space="preserve">should be </w:t>
      </w:r>
      <w:r w:rsidR="00695ED1" w:rsidRPr="00424723">
        <w:rPr>
          <w:iCs/>
        </w:rPr>
        <w:t xml:space="preserve">immediately </w:t>
      </w:r>
      <w:r w:rsidR="00B55290" w:rsidRPr="00424723">
        <w:rPr>
          <w:iCs/>
        </w:rPr>
        <w:t>report</w:t>
      </w:r>
      <w:r w:rsidR="00B55290">
        <w:rPr>
          <w:iCs/>
        </w:rPr>
        <w:t>ed</w:t>
      </w:r>
      <w:r w:rsidR="00B55290" w:rsidRPr="00424723">
        <w:rPr>
          <w:iCs/>
        </w:rPr>
        <w:t xml:space="preserve"> </w:t>
      </w:r>
      <w:r w:rsidR="00695ED1" w:rsidRPr="00424723">
        <w:rPr>
          <w:iCs/>
        </w:rPr>
        <w:t xml:space="preserve">to </w:t>
      </w:r>
      <w:r w:rsidR="000E3E63">
        <w:rPr>
          <w:iCs/>
        </w:rPr>
        <w:t xml:space="preserve">the </w:t>
      </w:r>
      <w:r w:rsidR="00E12B29" w:rsidRPr="00804EE0">
        <w:rPr>
          <w:iCs/>
        </w:rPr>
        <w:t>GM or BOD</w:t>
      </w:r>
      <w:r w:rsidR="000E3E63" w:rsidRPr="00804EE0">
        <w:rPr>
          <w:iCs/>
        </w:rPr>
        <w:t>.</w:t>
      </w:r>
    </w:p>
    <w:p w14:paraId="4E4A4766" w14:textId="77777777" w:rsidR="00D168E3" w:rsidRPr="00424723" w:rsidRDefault="00695ED1" w:rsidP="003852DB">
      <w:pPr>
        <w:pStyle w:val="Heading2"/>
      </w:pPr>
      <w:bookmarkStart w:id="16" w:name="_Toc76071950"/>
      <w:bookmarkStart w:id="17" w:name="_Toc132299954"/>
      <w:r>
        <w:lastRenderedPageBreak/>
        <w:t>Drug a</w:t>
      </w:r>
      <w:r w:rsidRPr="00424723">
        <w:t>nd Alcohol Policy</w:t>
      </w:r>
      <w:bookmarkEnd w:id="16"/>
      <w:bookmarkEnd w:id="17"/>
    </w:p>
    <w:p w14:paraId="4E4A4768" w14:textId="5A45134F" w:rsidR="00CA56F4" w:rsidRDefault="00804EE0" w:rsidP="009A66F2">
      <w:pPr>
        <w:spacing w:after="240"/>
        <w:ind w:firstLine="720"/>
      </w:pPr>
      <w:r>
        <w:t>SDIC</w:t>
      </w:r>
      <w:r w:rsidR="00652494">
        <w:t xml:space="preserve"> </w:t>
      </w:r>
      <w:r w:rsidR="00D70387" w:rsidRPr="00424723">
        <w:t>is committed to providing employees with a workplace that is safe, productive</w:t>
      </w:r>
      <w:r w:rsidR="00B55290">
        <w:t>,</w:t>
      </w:r>
      <w:r w:rsidR="00D70387" w:rsidRPr="00424723">
        <w:t xml:space="preserve"> and conducive to the welfare of all concerned.</w:t>
      </w:r>
      <w:r w:rsidR="00FD31B2">
        <w:rPr>
          <w:iCs/>
        </w:rPr>
        <w:t xml:space="preserve"> </w:t>
      </w:r>
      <w:r w:rsidR="009A66F2">
        <w:rPr>
          <w:iCs/>
        </w:rPr>
        <w:t xml:space="preserve"> </w:t>
      </w:r>
      <w:r w:rsidR="00695ED1" w:rsidRPr="00424723">
        <w:t>Employees are strictly prohibited from possessing, selling, or consuming</w:t>
      </w:r>
      <w:r w:rsidR="00695ED1">
        <w:t xml:space="preserve"> substances</w:t>
      </w:r>
      <w:r w:rsidR="00695ED1" w:rsidRPr="00424723">
        <w:t xml:space="preserve"> (except as authorized by a physician), or </w:t>
      </w:r>
      <w:r w:rsidR="00B55290">
        <w:t xml:space="preserve">from </w:t>
      </w:r>
      <w:r w:rsidR="00695ED1" w:rsidRPr="00424723">
        <w:t xml:space="preserve">being impaired by alcohol or drugs (except </w:t>
      </w:r>
      <w:r w:rsidR="009A66F2">
        <w:t xml:space="preserve">for prescription drugs used </w:t>
      </w:r>
      <w:r w:rsidR="00695ED1" w:rsidRPr="00424723">
        <w:t>as authorized by a physician), while on the job.</w:t>
      </w:r>
      <w:r w:rsidR="00FD31B2">
        <w:t xml:space="preserve"> </w:t>
      </w:r>
      <w:r w:rsidR="009A66F2" w:rsidRPr="00326961">
        <w:rPr>
          <w:iCs/>
        </w:rPr>
        <w:t>Our position regarding substance abuse is the same whether alcohol, marijuana, illegal drugs, prescription drugs, or controlled substances are involved (</w:t>
      </w:r>
      <w:r>
        <w:rPr>
          <w:iCs/>
        </w:rPr>
        <w:t>"</w:t>
      </w:r>
      <w:r w:rsidR="009A66F2" w:rsidRPr="00326961">
        <w:rPr>
          <w:iCs/>
        </w:rPr>
        <w:t>substances</w:t>
      </w:r>
      <w:r>
        <w:rPr>
          <w:iCs/>
        </w:rPr>
        <w:t>"</w:t>
      </w:r>
      <w:r w:rsidR="009A66F2" w:rsidRPr="00326961">
        <w:rPr>
          <w:iCs/>
        </w:rPr>
        <w:t>).</w:t>
      </w:r>
      <w:r w:rsidR="009A66F2">
        <w:rPr>
          <w:iCs/>
        </w:rPr>
        <w:t xml:space="preserve"> </w:t>
      </w:r>
      <w:r w:rsidR="00B55290">
        <w:t>Each employee</w:t>
      </w:r>
      <w:r w:rsidR="00B55290" w:rsidRPr="00424723">
        <w:t xml:space="preserve"> </w:t>
      </w:r>
      <w:r w:rsidR="00695ED1" w:rsidRPr="00424723">
        <w:t xml:space="preserve">should determine from </w:t>
      </w:r>
      <w:r w:rsidR="00B55290">
        <w:t xml:space="preserve">their </w:t>
      </w:r>
      <w:r w:rsidR="00695ED1" w:rsidRPr="00424723">
        <w:t xml:space="preserve">physician or pharmacist whether any prescription drugs </w:t>
      </w:r>
      <w:r w:rsidR="00B55290">
        <w:t xml:space="preserve">being </w:t>
      </w:r>
      <w:r w:rsidR="00B55290" w:rsidRPr="00424723">
        <w:t>tak</w:t>
      </w:r>
      <w:r w:rsidR="00B55290">
        <w:t>en</w:t>
      </w:r>
      <w:r w:rsidR="00B55290" w:rsidRPr="00424723">
        <w:t xml:space="preserve"> </w:t>
      </w:r>
      <w:r w:rsidR="00695ED1" w:rsidRPr="00424723">
        <w:t xml:space="preserve">might impair </w:t>
      </w:r>
      <w:r w:rsidR="00B55290">
        <w:t>the employee’s</w:t>
      </w:r>
      <w:r w:rsidR="00B55290" w:rsidRPr="00424723">
        <w:t xml:space="preserve"> </w:t>
      </w:r>
      <w:r w:rsidR="00695ED1" w:rsidRPr="00424723">
        <w:t xml:space="preserve">ability to perform </w:t>
      </w:r>
      <w:r w:rsidR="00B55290">
        <w:t xml:space="preserve">their </w:t>
      </w:r>
      <w:r w:rsidR="00695ED1" w:rsidRPr="00424723">
        <w:t>job safely and effectively</w:t>
      </w:r>
      <w:r w:rsidR="00B55290">
        <w:t xml:space="preserve">. The employee should </w:t>
      </w:r>
      <w:r w:rsidR="00695ED1" w:rsidRPr="00424723">
        <w:t xml:space="preserve">not </w:t>
      </w:r>
      <w:r w:rsidR="009A66F2">
        <w:t>perform</w:t>
      </w:r>
      <w:r w:rsidR="00695ED1" w:rsidRPr="00424723">
        <w:t xml:space="preserve"> work if </w:t>
      </w:r>
      <w:r w:rsidR="00B55290">
        <w:t xml:space="preserve">their </w:t>
      </w:r>
      <w:r w:rsidR="00695ED1" w:rsidRPr="00424723">
        <w:t>performance may be so impaired</w:t>
      </w:r>
      <w:r w:rsidR="009A66F2">
        <w:t xml:space="preserve">, and should discuss their circumstances with </w:t>
      </w:r>
      <w:r w:rsidR="00134F54">
        <w:t>the GM or BOD</w:t>
      </w:r>
      <w:r w:rsidR="009A66F2">
        <w:t xml:space="preserve"> if they may need accommodation as a result of medication that may be impairing their ability to work</w:t>
      </w:r>
      <w:r w:rsidR="00695ED1" w:rsidRPr="00424723">
        <w:t>.</w:t>
      </w:r>
      <w:r w:rsidR="00FD31B2">
        <w:t xml:space="preserve"> </w:t>
      </w:r>
      <w:r w:rsidR="00695ED1" w:rsidRPr="00424723">
        <w:t>Any violation of this policy may result in discipline, up to and including discharge.</w:t>
      </w:r>
    </w:p>
    <w:p w14:paraId="4E4A476A" w14:textId="50E1516B" w:rsidR="00D168E3" w:rsidRPr="00424723" w:rsidRDefault="00695ED1" w:rsidP="00D168E3">
      <w:pPr>
        <w:spacing w:after="240"/>
        <w:ind w:firstLine="720"/>
      </w:pPr>
      <w:r w:rsidRPr="00424723">
        <w:t xml:space="preserve">Should </w:t>
      </w:r>
      <w:r w:rsidR="00804EE0">
        <w:t>SDIC</w:t>
      </w:r>
      <w:r w:rsidR="00C34164">
        <w:t xml:space="preserve"> </w:t>
      </w:r>
      <w:r w:rsidRPr="00424723">
        <w:t>reasonably believe an employee to be exhibiting signs of being under the influence of drugs or alcohol at work, we may request that the employee submit to testing.</w:t>
      </w:r>
      <w:r w:rsidR="00FD31B2">
        <w:t xml:space="preserve"> </w:t>
      </w:r>
      <w:r w:rsidRPr="00424723">
        <w:t xml:space="preserve">In addition, a drug and/or alcohol test may be required of an employee who is involved in a work-related </w:t>
      </w:r>
      <w:r w:rsidR="00134F54" w:rsidRPr="00804EE0">
        <w:t>accident or incident resulting in injury</w:t>
      </w:r>
      <w:r w:rsidR="00134F54">
        <w:rPr>
          <w:color w:val="00B050"/>
        </w:rPr>
        <w:t xml:space="preserve"> </w:t>
      </w:r>
      <w:r w:rsidRPr="00424723">
        <w:t>considered to be the result of the employee</w:t>
      </w:r>
      <w:r w:rsidR="00804EE0">
        <w:t>'</w:t>
      </w:r>
      <w:r w:rsidRPr="00424723">
        <w:t>s action and/or that results in a reportable incident involving professional medical treatment.</w:t>
      </w:r>
      <w:r w:rsidR="00FD31B2">
        <w:t xml:space="preserve"> </w:t>
      </w:r>
      <w:r w:rsidR="00804EE0">
        <w:t>SDIC</w:t>
      </w:r>
      <w:r w:rsidR="00C34164">
        <w:t xml:space="preserve"> </w:t>
      </w:r>
      <w:r w:rsidRPr="00424723">
        <w:t>will pay the cost of any drug testing that it requires or requests.</w:t>
      </w:r>
      <w:r w:rsidR="00FD31B2">
        <w:t xml:space="preserve"> </w:t>
      </w:r>
      <w:r w:rsidRPr="00424723">
        <w:t xml:space="preserve">Any additional tests that </w:t>
      </w:r>
      <w:r w:rsidR="00B55290">
        <w:t>an</w:t>
      </w:r>
      <w:r w:rsidR="00B55290" w:rsidRPr="00424723">
        <w:t xml:space="preserve"> </w:t>
      </w:r>
      <w:r w:rsidRPr="00424723">
        <w:t xml:space="preserve">employee requests </w:t>
      </w:r>
      <w:r w:rsidR="00B55290">
        <w:t>must</w:t>
      </w:r>
      <w:r w:rsidR="00B55290" w:rsidRPr="00424723">
        <w:t xml:space="preserve"> </w:t>
      </w:r>
      <w:r w:rsidRPr="00424723">
        <w:t>be paid for by the employee.</w:t>
      </w:r>
      <w:r w:rsidR="00FD31B2">
        <w:t xml:space="preserve"> </w:t>
      </w:r>
      <w:r w:rsidRPr="00424723">
        <w:t xml:space="preserve">Employees who violate this policy or refuse to participate in testing or who test positive may be subject to disciplinary action up to and including termination. </w:t>
      </w:r>
    </w:p>
    <w:p w14:paraId="4E4A476B" w14:textId="26B5EE90" w:rsidR="00D168E3" w:rsidRPr="00424723" w:rsidRDefault="00695ED1" w:rsidP="00D168E3">
      <w:pPr>
        <w:spacing w:after="240"/>
        <w:ind w:firstLine="720"/>
      </w:pPr>
      <w:r w:rsidRPr="00424723">
        <w:t>We will attempt to make every effort to assist an employee who is seeking professional treatment or counseling to overcome an alcohol or drug-related problem.</w:t>
      </w:r>
      <w:r w:rsidR="00FD31B2">
        <w:t xml:space="preserve"> </w:t>
      </w:r>
      <w:r w:rsidRPr="00424723">
        <w:t>The decision to seek treatment is the responsibility of the employee before drug or alcohol problems lead to on-the-job misconduct, accidents, or to violations of this policy.</w:t>
      </w:r>
      <w:r w:rsidR="00FD31B2">
        <w:t xml:space="preserve"> </w:t>
      </w:r>
      <w:r w:rsidRPr="00424723">
        <w:t>After a violation of our policy occurs, or after an alcohol or drug-related accident or employee misconduct, an employee</w:t>
      </w:r>
      <w:r w:rsidR="00804EE0">
        <w:t>'</w:t>
      </w:r>
      <w:r w:rsidRPr="00424723">
        <w:t xml:space="preserve">s willingness to seek help or treatment will not </w:t>
      </w:r>
      <w:r w:rsidR="00804EE0">
        <w:t>"</w:t>
      </w:r>
      <w:r w:rsidRPr="00424723">
        <w:t>excuse</w:t>
      </w:r>
      <w:r w:rsidR="00804EE0">
        <w:t>"</w:t>
      </w:r>
      <w:r w:rsidRPr="00424723">
        <w:t xml:space="preserve"> the violation, and generally will have no bearing on the determination of any appropriate </w:t>
      </w:r>
      <w:r w:rsidR="540E0943" w:rsidRPr="00804EE0">
        <w:t>disciplinary action</w:t>
      </w:r>
      <w:r w:rsidRPr="00424723">
        <w:t>.</w:t>
      </w:r>
    </w:p>
    <w:p w14:paraId="4E4A476C" w14:textId="77777777" w:rsidR="00326961" w:rsidRPr="00746312" w:rsidRDefault="00695ED1" w:rsidP="003852DB">
      <w:pPr>
        <w:pStyle w:val="Heading2"/>
      </w:pPr>
      <w:bookmarkStart w:id="18" w:name="_Toc76071951"/>
      <w:bookmarkStart w:id="19" w:name="_Toc132299955"/>
      <w:r w:rsidRPr="00746312">
        <w:t>Workplace Violence</w:t>
      </w:r>
      <w:bookmarkEnd w:id="18"/>
      <w:bookmarkEnd w:id="19"/>
    </w:p>
    <w:p w14:paraId="4E4A476D" w14:textId="3538C39F" w:rsidR="00326961" w:rsidRPr="00746312" w:rsidRDefault="00804EE0" w:rsidP="00746312">
      <w:pPr>
        <w:spacing w:after="240"/>
        <w:ind w:firstLine="720"/>
        <w:rPr>
          <w:iCs/>
        </w:rPr>
      </w:pPr>
      <w:r>
        <w:t>SDIC</w:t>
      </w:r>
      <w:r w:rsidR="00652494">
        <w:rPr>
          <w:iCs/>
        </w:rPr>
        <w:t xml:space="preserve"> </w:t>
      </w:r>
      <w:r w:rsidR="00D70387" w:rsidRPr="00746312">
        <w:rPr>
          <w:iCs/>
        </w:rPr>
        <w:t>is firmly committed to providing a workplace that is free from acts of violence or threats of violence.</w:t>
      </w:r>
      <w:r w:rsidR="00FD31B2">
        <w:rPr>
          <w:iCs/>
        </w:rPr>
        <w:t xml:space="preserve"> </w:t>
      </w:r>
      <w:r w:rsidR="00D70387" w:rsidRPr="00746312">
        <w:rPr>
          <w:iCs/>
        </w:rPr>
        <w:t>Although some kinds of violence result from societal problems that are beyond our control, we believe that measures can be adopted to increase protection for employees and to provide a secure workplace.</w:t>
      </w:r>
      <w:r w:rsidR="00FD31B2">
        <w:rPr>
          <w:iCs/>
        </w:rPr>
        <w:t xml:space="preserve"> </w:t>
      </w:r>
      <w:r w:rsidR="00D70387" w:rsidRPr="00746312">
        <w:rPr>
          <w:iCs/>
        </w:rPr>
        <w:t xml:space="preserve">In keeping with this commitment, we have established a strict policy that prohibits any employee from threatening or committing any act of violence in the workplace, while on duty, while on </w:t>
      </w:r>
      <w:r w:rsidR="00B55290">
        <w:rPr>
          <w:iCs/>
        </w:rPr>
        <w:t>Company</w:t>
      </w:r>
      <w:r w:rsidR="00D70387" w:rsidRPr="00746312">
        <w:rPr>
          <w:iCs/>
        </w:rPr>
        <w:t>-related business</w:t>
      </w:r>
      <w:r w:rsidR="00B55290">
        <w:rPr>
          <w:iCs/>
        </w:rPr>
        <w:t>,</w:t>
      </w:r>
      <w:r w:rsidR="00D70387" w:rsidRPr="00746312">
        <w:rPr>
          <w:iCs/>
        </w:rPr>
        <w:t xml:space="preserve"> or while operating any vehicle or equipment owned or leased by </w:t>
      </w:r>
      <w:r w:rsidR="00EB6B82">
        <w:t>SDIC</w:t>
      </w:r>
      <w:r w:rsidR="00D70387" w:rsidRPr="00746312">
        <w:rPr>
          <w:iCs/>
        </w:rPr>
        <w:t>.</w:t>
      </w:r>
      <w:r w:rsidR="00FD31B2">
        <w:rPr>
          <w:iCs/>
        </w:rPr>
        <w:t xml:space="preserve"> </w:t>
      </w:r>
      <w:r w:rsidR="00D70387" w:rsidRPr="00746312">
        <w:rPr>
          <w:iCs/>
        </w:rPr>
        <w:t>This policy applies to all employees.</w:t>
      </w:r>
    </w:p>
    <w:p w14:paraId="4E4A476E" w14:textId="7D5D0445" w:rsidR="00326961" w:rsidRPr="00746312" w:rsidRDefault="00695ED1" w:rsidP="00746312">
      <w:pPr>
        <w:spacing w:after="240"/>
        <w:ind w:firstLine="720"/>
        <w:rPr>
          <w:iCs/>
        </w:rPr>
      </w:pPr>
      <w:r w:rsidRPr="00746312">
        <w:rPr>
          <w:iCs/>
        </w:rPr>
        <w:lastRenderedPageBreak/>
        <w:t>In order to achieve our goal of providing a workplace that is secure and free from violence, we must enlist the support of all employees.</w:t>
      </w:r>
      <w:r w:rsidR="00FD31B2">
        <w:rPr>
          <w:iCs/>
        </w:rPr>
        <w:t xml:space="preserve"> </w:t>
      </w:r>
      <w:r w:rsidRPr="00746312">
        <w:rPr>
          <w:iCs/>
        </w:rPr>
        <w:t xml:space="preserve">Compliance with this policy and </w:t>
      </w:r>
      <w:r w:rsidR="00EB6B82">
        <w:t>SDIC</w:t>
      </w:r>
      <w:r w:rsidR="00EB6B82">
        <w:rPr>
          <w:iCs/>
        </w:rPr>
        <w:t>'</w:t>
      </w:r>
      <w:r w:rsidRPr="00746312">
        <w:rPr>
          <w:iCs/>
        </w:rPr>
        <w:t>s commitment to a “zero tolerance policy” with respect to workplace violence is every employee’s responsibility.</w:t>
      </w:r>
    </w:p>
    <w:p w14:paraId="4E4A476F" w14:textId="2CAC3592" w:rsidR="00326961" w:rsidRPr="00746312" w:rsidRDefault="00695ED1" w:rsidP="00746312">
      <w:pPr>
        <w:spacing w:after="240"/>
        <w:ind w:firstLine="720"/>
        <w:rPr>
          <w:iCs/>
        </w:rPr>
      </w:pPr>
      <w:r w:rsidRPr="00746312">
        <w:rPr>
          <w:iCs/>
        </w:rPr>
        <w:t xml:space="preserve">You are required to report any incident involving a threat of violence or act of violence immediately to </w:t>
      </w:r>
      <w:r w:rsidR="00E12B29" w:rsidRPr="00EB6B82">
        <w:rPr>
          <w:iCs/>
        </w:rPr>
        <w:t>the GM or BOD.</w:t>
      </w:r>
      <w:r w:rsidR="00E12B29">
        <w:rPr>
          <w:iCs/>
          <w:color w:val="00B050"/>
        </w:rPr>
        <w:t xml:space="preserve"> </w:t>
      </w:r>
      <w:r w:rsidR="00E12B29" w:rsidRPr="00EB6B82">
        <w:rPr>
          <w:iCs/>
        </w:rPr>
        <w:t>The GM or BOD</w:t>
      </w:r>
      <w:r w:rsidR="00E12B29">
        <w:rPr>
          <w:iCs/>
          <w:color w:val="00B050"/>
        </w:rPr>
        <w:t xml:space="preserve"> </w:t>
      </w:r>
      <w:r w:rsidRPr="00746312">
        <w:rPr>
          <w:iCs/>
        </w:rPr>
        <w:t>will investigate the matter and take appropriate corrective action.</w:t>
      </w:r>
      <w:r w:rsidR="00FD31B2">
        <w:rPr>
          <w:iCs/>
        </w:rPr>
        <w:t xml:space="preserve"> </w:t>
      </w:r>
      <w:r w:rsidRPr="00746312">
        <w:rPr>
          <w:iCs/>
        </w:rPr>
        <w:t>This may include the imposition of disciplinary action upon any employee who violates this policy, up to and possibly including immediate termination.</w:t>
      </w:r>
    </w:p>
    <w:p w14:paraId="4E4A4770" w14:textId="4E5E8CCD" w:rsidR="00326961" w:rsidRPr="00746312" w:rsidRDefault="00695ED1" w:rsidP="00746312">
      <w:pPr>
        <w:spacing w:after="240"/>
        <w:ind w:firstLine="720"/>
        <w:rPr>
          <w:iCs/>
        </w:rPr>
      </w:pPr>
      <w:r w:rsidRPr="00746312">
        <w:rPr>
          <w:iCs/>
        </w:rPr>
        <w:t xml:space="preserve">If you become aware of any workplace security hazards or identify methods of increasing security in the workplace, you should report that information to </w:t>
      </w:r>
      <w:r w:rsidR="00B55290">
        <w:rPr>
          <w:iCs/>
        </w:rPr>
        <w:t xml:space="preserve">your </w:t>
      </w:r>
      <w:r w:rsidR="000E3E63">
        <w:rPr>
          <w:iCs/>
        </w:rPr>
        <w:t xml:space="preserve">direct supervisor or the </w:t>
      </w:r>
      <w:r w:rsidR="00E12B29" w:rsidRPr="00EB6B82">
        <w:rPr>
          <w:iCs/>
        </w:rPr>
        <w:t>BOD</w:t>
      </w:r>
      <w:r w:rsidRPr="00746312">
        <w:rPr>
          <w:iCs/>
        </w:rPr>
        <w:t>.</w:t>
      </w:r>
      <w:r w:rsidR="00FD31B2">
        <w:rPr>
          <w:iCs/>
        </w:rPr>
        <w:t xml:space="preserve"> </w:t>
      </w:r>
      <w:r w:rsidRPr="00746312">
        <w:rPr>
          <w:iCs/>
        </w:rPr>
        <w:t>You are required to report violations of this policy, including any incidents involving actual or threatened violence. You may do so without fear of retaliation of any kind.</w:t>
      </w:r>
    </w:p>
    <w:p w14:paraId="4E4A4771" w14:textId="247487D2" w:rsidR="00326961" w:rsidRPr="00746312" w:rsidRDefault="00695ED1" w:rsidP="00746312">
      <w:pPr>
        <w:spacing w:after="240"/>
        <w:ind w:firstLine="720"/>
        <w:rPr>
          <w:iCs/>
        </w:rPr>
      </w:pPr>
      <w:r w:rsidRPr="00746312">
        <w:rPr>
          <w:iCs/>
        </w:rPr>
        <w:t xml:space="preserve">If you have any questions concerning this policy, please feel free to contact the </w:t>
      </w:r>
      <w:r w:rsidR="00E12B29" w:rsidRPr="00EB6B82">
        <w:rPr>
          <w:iCs/>
        </w:rPr>
        <w:t>GM or BOD</w:t>
      </w:r>
      <w:r w:rsidR="00E12B29">
        <w:rPr>
          <w:iCs/>
          <w:color w:val="00B050"/>
        </w:rPr>
        <w:t xml:space="preserve"> </w:t>
      </w:r>
      <w:r w:rsidRPr="00746312">
        <w:rPr>
          <w:iCs/>
        </w:rPr>
        <w:t>at your convenience.</w:t>
      </w:r>
    </w:p>
    <w:p w14:paraId="4E4A4772" w14:textId="77777777" w:rsidR="00B40158" w:rsidRDefault="00695ED1" w:rsidP="004E2AB8">
      <w:pPr>
        <w:spacing w:after="240"/>
        <w:ind w:firstLine="720"/>
      </w:pPr>
      <w:r w:rsidRPr="00D44767">
        <w:rPr>
          <w:rFonts w:ascii="Tahoma" w:hAnsi="Tahoma" w:cs="Tahoma"/>
          <w:bCs/>
          <w:sz w:val="28"/>
        </w:rPr>
        <w:br w:type="page"/>
      </w:r>
    </w:p>
    <w:p w14:paraId="4E4A4773" w14:textId="77777777" w:rsidR="00757519" w:rsidRPr="00757519" w:rsidRDefault="00695ED1" w:rsidP="003852DB">
      <w:pPr>
        <w:pStyle w:val="Heading1"/>
      </w:pPr>
      <w:bookmarkStart w:id="20" w:name="_Toc76071952"/>
      <w:r>
        <w:lastRenderedPageBreak/>
        <w:t xml:space="preserve"> </w:t>
      </w:r>
      <w:bookmarkStart w:id="21" w:name="_Toc132299956"/>
      <w:r>
        <w:t>attendance and payroll policies</w:t>
      </w:r>
      <w:bookmarkEnd w:id="20"/>
      <w:bookmarkEnd w:id="21"/>
    </w:p>
    <w:p w14:paraId="4E4A4774" w14:textId="77777777" w:rsidR="00757519" w:rsidRPr="00757519" w:rsidRDefault="00695ED1" w:rsidP="003852DB">
      <w:pPr>
        <w:pStyle w:val="Heading2"/>
      </w:pPr>
      <w:bookmarkStart w:id="22" w:name="_Toc76071953"/>
      <w:bookmarkStart w:id="23" w:name="_Toc132299957"/>
      <w:r w:rsidRPr="00115DEF">
        <w:t>Work</w:t>
      </w:r>
      <w:r w:rsidR="00F20CF2">
        <w:t>w</w:t>
      </w:r>
      <w:r w:rsidRPr="00115DEF">
        <w:t>eek / Hours of Work</w:t>
      </w:r>
      <w:bookmarkEnd w:id="22"/>
      <w:bookmarkEnd w:id="23"/>
    </w:p>
    <w:p w14:paraId="4E4A4775" w14:textId="6323B035" w:rsidR="00CB16D5" w:rsidRPr="00424723" w:rsidRDefault="00695ED1" w:rsidP="00424723">
      <w:pPr>
        <w:spacing w:after="240"/>
        <w:ind w:firstLine="720"/>
      </w:pPr>
      <w:r w:rsidRPr="00424723">
        <w:t>For payroll and accou</w:t>
      </w:r>
      <w:r w:rsidR="00C34F73" w:rsidRPr="00424723">
        <w:t xml:space="preserve">nting purposes, the </w:t>
      </w:r>
      <w:r w:rsidR="00067160" w:rsidRPr="00EB6B82">
        <w:t xml:space="preserve">work period </w:t>
      </w:r>
      <w:r w:rsidRPr="00EB6B82">
        <w:t xml:space="preserve">begins on </w:t>
      </w:r>
      <w:r w:rsidR="00EB6B82" w:rsidRPr="00EB6B82">
        <w:t>t</w:t>
      </w:r>
      <w:r w:rsidR="00985B66" w:rsidRPr="00EB6B82">
        <w:t>he 26</w:t>
      </w:r>
      <w:r w:rsidR="00985B66" w:rsidRPr="00EB6B82">
        <w:rPr>
          <w:vertAlign w:val="superscript"/>
        </w:rPr>
        <w:t>th</w:t>
      </w:r>
      <w:r w:rsidR="00985B66" w:rsidRPr="00EB6B82">
        <w:t xml:space="preserve"> of each month and ends on the 25</w:t>
      </w:r>
      <w:r w:rsidR="00985B66" w:rsidRPr="00EB6B82">
        <w:rPr>
          <w:vertAlign w:val="superscript"/>
        </w:rPr>
        <w:t>th</w:t>
      </w:r>
      <w:r w:rsidR="00985B66" w:rsidRPr="00EB6B82">
        <w:t xml:space="preserve"> of the following month</w:t>
      </w:r>
      <w:r w:rsidR="00067160" w:rsidRPr="00EB6B82">
        <w:t xml:space="preserve">. </w:t>
      </w:r>
      <w:r w:rsidRPr="00424723">
        <w:t>The normal workday fo</w:t>
      </w:r>
      <w:r w:rsidR="00FF34F5" w:rsidRPr="00424723">
        <w:t xml:space="preserve">r a Full-Time Employee is </w:t>
      </w:r>
      <w:r w:rsidRPr="00424723">
        <w:t>8</w:t>
      </w:r>
      <w:r w:rsidR="00FD31B2">
        <w:t> </w:t>
      </w:r>
      <w:r w:rsidRPr="00424723">
        <w:t>hours, plus an unpaid meal period of 1</w:t>
      </w:r>
      <w:r w:rsidR="00FD31B2">
        <w:t> </w:t>
      </w:r>
      <w:r w:rsidRPr="00424723">
        <w:t>hour.</w:t>
      </w:r>
    </w:p>
    <w:p w14:paraId="4E4A4776" w14:textId="77777777" w:rsidR="00757519" w:rsidRPr="00757519" w:rsidRDefault="00695ED1" w:rsidP="003852DB">
      <w:pPr>
        <w:pStyle w:val="Heading2"/>
      </w:pPr>
      <w:bookmarkStart w:id="24" w:name="_Toc76071954"/>
      <w:bookmarkStart w:id="25" w:name="_Toc132299958"/>
      <w:r w:rsidRPr="00115DEF">
        <w:t>Employee Classifications</w:t>
      </w:r>
      <w:bookmarkEnd w:id="24"/>
      <w:bookmarkEnd w:id="25"/>
    </w:p>
    <w:p w14:paraId="4E4A4777" w14:textId="77777777" w:rsidR="00757519" w:rsidRPr="00AC08C1" w:rsidRDefault="00695ED1" w:rsidP="00AC08C1">
      <w:pPr>
        <w:pStyle w:val="ListParagraph"/>
        <w:numPr>
          <w:ilvl w:val="0"/>
          <w:numId w:val="38"/>
        </w:numPr>
        <w:spacing w:after="240"/>
        <w:contextualSpacing w:val="0"/>
        <w:rPr>
          <w:b/>
        </w:rPr>
      </w:pPr>
      <w:r w:rsidRPr="00AC08C1">
        <w:rPr>
          <w:u w:val="single"/>
        </w:rPr>
        <w:t>Full-Time Employee</w:t>
      </w:r>
      <w:r w:rsidR="00E20CA2" w:rsidRPr="00E20CA2">
        <w:t>:</w:t>
      </w:r>
      <w:r w:rsidR="00FD31B2">
        <w:t xml:space="preserve"> </w:t>
      </w:r>
      <w:r w:rsidRPr="00E20CA2">
        <w:t>A Full-Time Employee regularly works at least 30</w:t>
      </w:r>
      <w:r w:rsidR="00FD31B2">
        <w:t> </w:t>
      </w:r>
      <w:r w:rsidRPr="00E20CA2">
        <w:t>hours per week.</w:t>
      </w:r>
    </w:p>
    <w:p w14:paraId="4E4A4778" w14:textId="0F0A764C" w:rsidR="00757519" w:rsidRPr="00AC08C1" w:rsidRDefault="00695ED1" w:rsidP="00AC08C1">
      <w:pPr>
        <w:pStyle w:val="ListParagraph"/>
        <w:numPr>
          <w:ilvl w:val="0"/>
          <w:numId w:val="38"/>
        </w:numPr>
        <w:spacing w:after="240"/>
        <w:contextualSpacing w:val="0"/>
        <w:rPr>
          <w:b/>
        </w:rPr>
      </w:pPr>
      <w:r w:rsidRPr="00AC08C1">
        <w:rPr>
          <w:u w:val="single"/>
        </w:rPr>
        <w:t>Part-Time Employee</w:t>
      </w:r>
      <w:r w:rsidR="00E20CA2" w:rsidRPr="00E20CA2">
        <w:t>:</w:t>
      </w:r>
      <w:r w:rsidR="00FD31B2">
        <w:t xml:space="preserve"> </w:t>
      </w:r>
      <w:r w:rsidRPr="00E20CA2">
        <w:t>A Part-Time Employee regularly works less than 30</w:t>
      </w:r>
      <w:r w:rsidR="00FD31B2">
        <w:t> </w:t>
      </w:r>
      <w:r w:rsidRPr="00E20CA2">
        <w:t>hours per week.</w:t>
      </w:r>
    </w:p>
    <w:p w14:paraId="4E4A4779" w14:textId="5A0AA626" w:rsidR="00C34164" w:rsidRPr="00AC08C1" w:rsidRDefault="00695ED1" w:rsidP="00AC08C1">
      <w:pPr>
        <w:pStyle w:val="ListParagraph"/>
        <w:numPr>
          <w:ilvl w:val="0"/>
          <w:numId w:val="38"/>
        </w:numPr>
        <w:spacing w:after="240"/>
        <w:contextualSpacing w:val="0"/>
        <w:rPr>
          <w:strike/>
          <w:color w:val="FF0000"/>
        </w:rPr>
      </w:pPr>
      <w:r w:rsidRPr="00AC08C1">
        <w:rPr>
          <w:u w:val="single"/>
        </w:rPr>
        <w:t>Temporary/Seasonal/Project</w:t>
      </w:r>
      <w:r w:rsidR="00B55290" w:rsidRPr="00AC08C1">
        <w:rPr>
          <w:u w:val="single"/>
        </w:rPr>
        <w:t xml:space="preserve"> Employee</w:t>
      </w:r>
      <w:r>
        <w:t>:</w:t>
      </w:r>
      <w:r w:rsidR="00FD31B2">
        <w:t xml:space="preserve"> </w:t>
      </w:r>
      <w:r>
        <w:t xml:space="preserve">A temporary/seasonal/project </w:t>
      </w:r>
      <w:r w:rsidR="00B55290">
        <w:t xml:space="preserve">employee </w:t>
      </w:r>
      <w:r>
        <w:t>is hired for a limited project</w:t>
      </w:r>
      <w:r w:rsidR="005D4C48">
        <w:t xml:space="preserve">/task/timeframe, </w:t>
      </w:r>
      <w:r w:rsidRPr="00E12B29">
        <w:t xml:space="preserve">and is not eligible for </w:t>
      </w:r>
      <w:r w:rsidR="00EB6B82">
        <w:t>SDIC</w:t>
      </w:r>
      <w:r w:rsidRPr="00E12B29">
        <w:t>-provided benefits</w:t>
      </w:r>
      <w:r w:rsidR="00EF29A7">
        <w:t>, other than required paid sick time.</w:t>
      </w:r>
    </w:p>
    <w:p w14:paraId="4E4A477A" w14:textId="77777777" w:rsidR="00757519" w:rsidRPr="00AC08C1" w:rsidRDefault="00695ED1" w:rsidP="00AC08C1">
      <w:pPr>
        <w:pStyle w:val="ListParagraph"/>
        <w:numPr>
          <w:ilvl w:val="0"/>
          <w:numId w:val="38"/>
        </w:numPr>
        <w:spacing w:after="240"/>
        <w:contextualSpacing w:val="0"/>
        <w:rPr>
          <w:b/>
        </w:rPr>
      </w:pPr>
      <w:r w:rsidRPr="00AC08C1">
        <w:rPr>
          <w:u w:val="single"/>
        </w:rPr>
        <w:t>Exempt Employee</w:t>
      </w:r>
      <w:r w:rsidR="00E20CA2" w:rsidRPr="00E20CA2">
        <w:t>:</w:t>
      </w:r>
      <w:r w:rsidR="00FD31B2">
        <w:t xml:space="preserve"> </w:t>
      </w:r>
      <w:r w:rsidRPr="00E20CA2">
        <w:t>An Exempt Employee is an employee who is paid on a salary and meets the qualifications for exemption from the overtime requirements of the Fair Labor Standards Act ("FLSA").</w:t>
      </w:r>
    </w:p>
    <w:p w14:paraId="4E4A477B" w14:textId="3952BADF" w:rsidR="00757519" w:rsidRPr="00AC08C1" w:rsidRDefault="00695ED1" w:rsidP="00AC08C1">
      <w:pPr>
        <w:pStyle w:val="ListParagraph"/>
        <w:numPr>
          <w:ilvl w:val="0"/>
          <w:numId w:val="38"/>
        </w:numPr>
        <w:spacing w:after="240"/>
        <w:contextualSpacing w:val="0"/>
        <w:rPr>
          <w:b/>
        </w:rPr>
      </w:pPr>
      <w:r w:rsidRPr="00AC08C1">
        <w:rPr>
          <w:u w:val="single"/>
        </w:rPr>
        <w:t>Non-Exempt Employee</w:t>
      </w:r>
      <w:r w:rsidR="00E20CA2" w:rsidRPr="00E20CA2">
        <w:t xml:space="preserve">: </w:t>
      </w:r>
      <w:r w:rsidRPr="00E20CA2">
        <w:t>A Non-Exempt Employee is an employee who is paid an hourly rate and does not meet the qualifications for exemption from the overtime requirements of FLSA.</w:t>
      </w:r>
      <w:r w:rsidR="00FD31B2">
        <w:t xml:space="preserve"> </w:t>
      </w:r>
      <w:r w:rsidRPr="00E20CA2">
        <w:t>For Non-Exempt Employees, an accurate record of hours worked must be maintained.</w:t>
      </w:r>
      <w:r w:rsidR="00FD31B2">
        <w:t xml:space="preserve"> </w:t>
      </w:r>
      <w:r w:rsidR="00EB6B82" w:rsidRPr="00AC08C1">
        <w:rPr>
          <w:b/>
          <w:bCs/>
        </w:rPr>
        <w:t>SDIC</w:t>
      </w:r>
      <w:r w:rsidR="00C34164">
        <w:t xml:space="preserve"> </w:t>
      </w:r>
      <w:r w:rsidRPr="00E20CA2">
        <w:t>will compensate Non-Exempt Employees in accordance with applicable federal and state law regulations.</w:t>
      </w:r>
    </w:p>
    <w:p w14:paraId="4E4A477C" w14:textId="77777777" w:rsidR="00D1643A" w:rsidRPr="00424723" w:rsidRDefault="00695ED1" w:rsidP="00AC08C1">
      <w:pPr>
        <w:spacing w:after="240"/>
        <w:ind w:left="720"/>
      </w:pPr>
      <w:r w:rsidRPr="00424723">
        <w:t>All employees are classified as Exempt or Non-Exempt in accordance with federal and state law and regulations.</w:t>
      </w:r>
      <w:r w:rsidR="00FD31B2">
        <w:t xml:space="preserve"> </w:t>
      </w:r>
      <w:r w:rsidRPr="00424723">
        <w:t>Each employee is notified at the time of hire of his or her specific compensation category and exempt or non-exempt status.</w:t>
      </w:r>
    </w:p>
    <w:p w14:paraId="4E4A477D" w14:textId="77777777" w:rsidR="00757519" w:rsidRPr="00757519" w:rsidRDefault="00695ED1" w:rsidP="003852DB">
      <w:pPr>
        <w:pStyle w:val="Heading2"/>
      </w:pPr>
      <w:bookmarkStart w:id="26" w:name="_Toc76071955"/>
      <w:bookmarkStart w:id="27" w:name="_Toc132299959"/>
      <w:r w:rsidRPr="00115DEF">
        <w:t>Attendance and Punctuality</w:t>
      </w:r>
      <w:bookmarkEnd w:id="26"/>
      <w:bookmarkEnd w:id="27"/>
    </w:p>
    <w:p w14:paraId="4E4A477E" w14:textId="6BF336E2" w:rsidR="0006186C" w:rsidRPr="00424723" w:rsidRDefault="00695ED1" w:rsidP="00424723">
      <w:pPr>
        <w:spacing w:after="240"/>
        <w:ind w:firstLine="720"/>
      </w:pPr>
      <w:r w:rsidRPr="00424723">
        <w:t>Attendance and punctuality are key factors in your job performance.</w:t>
      </w:r>
      <w:r w:rsidR="00FD31B2">
        <w:t xml:space="preserve"> </w:t>
      </w:r>
      <w:r w:rsidRPr="00424723">
        <w:t>Punctuality and regular attendance are expected of all employees.</w:t>
      </w:r>
      <w:r w:rsidR="00FD31B2">
        <w:t xml:space="preserve"> </w:t>
      </w:r>
      <w:r w:rsidRPr="00424723">
        <w:t>Excessive absences (whether excused or unexcused), tardiness, or leaving early is unacceptable.</w:t>
      </w:r>
      <w:r w:rsidR="00FD31B2">
        <w:t xml:space="preserve"> </w:t>
      </w:r>
      <w:r w:rsidRPr="00424723">
        <w:t xml:space="preserve">If you are absent for any reason or plan to arrive late or leave early, you must first notify </w:t>
      </w:r>
      <w:r w:rsidR="000E3E63">
        <w:t>the</w:t>
      </w:r>
      <w:r w:rsidRPr="00EB6B82">
        <w:t xml:space="preserve"> </w:t>
      </w:r>
      <w:r w:rsidR="00985B66" w:rsidRPr="00EB6B82">
        <w:t>GM</w:t>
      </w:r>
      <w:r w:rsidR="00E12B29" w:rsidRPr="00EB6B82">
        <w:t xml:space="preserve"> or BOD</w:t>
      </w:r>
      <w:r w:rsidR="00985B66">
        <w:rPr>
          <w:color w:val="00B050"/>
        </w:rPr>
        <w:t xml:space="preserve"> </w:t>
      </w:r>
      <w:r w:rsidRPr="00424723">
        <w:t>as far in advance as</w:t>
      </w:r>
      <w:r w:rsidR="00E84A6B" w:rsidRPr="00424723">
        <w:t xml:space="preserve"> possible and no later than </w:t>
      </w:r>
      <w:r w:rsidR="00EB6B82">
        <w:t>one (</w:t>
      </w:r>
      <w:r w:rsidRPr="00424723">
        <w:t>1</w:t>
      </w:r>
      <w:r w:rsidR="00EB6B82">
        <w:t>)</w:t>
      </w:r>
      <w:r w:rsidR="00FD31B2">
        <w:t> </w:t>
      </w:r>
      <w:r w:rsidRPr="00424723">
        <w:t>hour before the st</w:t>
      </w:r>
      <w:r w:rsidR="00602CDB">
        <w:t>art of your scheduled workday.</w:t>
      </w:r>
    </w:p>
    <w:p w14:paraId="4E4A477F" w14:textId="1A5F47DF" w:rsidR="00CB16D5" w:rsidRPr="00424723" w:rsidRDefault="00695ED1" w:rsidP="00424723">
      <w:pPr>
        <w:spacing w:after="240"/>
        <w:ind w:firstLine="720"/>
      </w:pPr>
      <w:r w:rsidRPr="00424723">
        <w:t xml:space="preserve">In the event of an emergency, you must notify </w:t>
      </w:r>
      <w:r w:rsidR="000E3E63">
        <w:t>the</w:t>
      </w:r>
      <w:r w:rsidR="00D275ED">
        <w:t xml:space="preserve"> </w:t>
      </w:r>
      <w:r w:rsidR="00985B66" w:rsidRPr="00EB6B82">
        <w:t>GM</w:t>
      </w:r>
      <w:r w:rsidR="00E12B29" w:rsidRPr="00EB6B82">
        <w:t xml:space="preserve"> or BOD</w:t>
      </w:r>
      <w:r w:rsidR="00985B66">
        <w:rPr>
          <w:color w:val="00B050"/>
        </w:rPr>
        <w:t xml:space="preserve"> </w:t>
      </w:r>
      <w:r w:rsidRPr="00424723">
        <w:t>as soon as possible.</w:t>
      </w:r>
    </w:p>
    <w:p w14:paraId="4E4A4780" w14:textId="207EBEE4" w:rsidR="00CB16D5" w:rsidRPr="00424723" w:rsidRDefault="00695ED1" w:rsidP="00424723">
      <w:pPr>
        <w:spacing w:after="240"/>
        <w:ind w:firstLine="720"/>
      </w:pPr>
      <w:r w:rsidRPr="00424723">
        <w:t>For all abs</w:t>
      </w:r>
      <w:r w:rsidR="00E84A6B" w:rsidRPr="00424723">
        <w:t>ences extending longer than</w:t>
      </w:r>
      <w:r w:rsidR="00EB6B82">
        <w:t xml:space="preserve"> one</w:t>
      </w:r>
      <w:r w:rsidR="00E84A6B" w:rsidRPr="00424723">
        <w:t xml:space="preserve"> </w:t>
      </w:r>
      <w:r w:rsidR="00EB6B82">
        <w:t>(</w:t>
      </w:r>
      <w:r w:rsidR="009D31D5">
        <w:t>1</w:t>
      </w:r>
      <w:r w:rsidR="00EB6B82">
        <w:t>)</w:t>
      </w:r>
      <w:r w:rsidR="009D31D5">
        <w:t> </w:t>
      </w:r>
      <w:r w:rsidRPr="00424723">
        <w:t xml:space="preserve">day, you must telephone </w:t>
      </w:r>
      <w:r w:rsidR="00B55290">
        <w:t>the</w:t>
      </w:r>
      <w:r w:rsidR="00B55290" w:rsidRPr="00424723">
        <w:t xml:space="preserve"> </w:t>
      </w:r>
      <w:r w:rsidR="00067160" w:rsidRPr="00EB6B82">
        <w:t>GM</w:t>
      </w:r>
      <w:r w:rsidR="00E12B29" w:rsidRPr="00EB6B82">
        <w:t xml:space="preserve"> or BOD</w:t>
      </w:r>
      <w:r w:rsidR="00067160">
        <w:rPr>
          <w:color w:val="00B050"/>
        </w:rPr>
        <w:t xml:space="preserve"> </w:t>
      </w:r>
      <w:r w:rsidRPr="00424723">
        <w:t>prior to the start of each scheduled workday.</w:t>
      </w:r>
      <w:r w:rsidR="00FD31B2">
        <w:t xml:space="preserve"> </w:t>
      </w:r>
      <w:r w:rsidRPr="00424723">
        <w:t xml:space="preserve">When reporting an absence, you </w:t>
      </w:r>
      <w:r w:rsidRPr="00424723">
        <w:lastRenderedPageBreak/>
        <w:t>should indicate the nature of the problem causing your absence and your expected return-to-work date.</w:t>
      </w:r>
      <w:r w:rsidR="00FD31B2">
        <w:t xml:space="preserve"> </w:t>
      </w:r>
      <w:r w:rsidRPr="00424723">
        <w:t>A physician's statement may be required as proof of the need for any illness-related absence regardless of the length of the absence.</w:t>
      </w:r>
    </w:p>
    <w:p w14:paraId="4E4A4781" w14:textId="71C0E895" w:rsidR="00CB16D5" w:rsidRPr="00424723" w:rsidRDefault="00695ED1" w:rsidP="00424723">
      <w:pPr>
        <w:spacing w:after="240"/>
        <w:ind w:firstLine="720"/>
      </w:pPr>
      <w:r w:rsidRPr="00424723">
        <w:t>Except as provided in other policies, an employee wh</w:t>
      </w:r>
      <w:r w:rsidR="00E84A6B" w:rsidRPr="00424723">
        <w:t xml:space="preserve">o is absent from work for </w:t>
      </w:r>
      <w:r w:rsidR="00EB6B82">
        <w:t>three (</w:t>
      </w:r>
      <w:r w:rsidR="009D31D5">
        <w:t>3</w:t>
      </w:r>
      <w:r w:rsidR="00EB6B82">
        <w:t>)</w:t>
      </w:r>
      <w:r w:rsidR="009D31D5">
        <w:t> </w:t>
      </w:r>
      <w:r w:rsidRPr="00424723">
        <w:t>consecutive days without notification</w:t>
      </w:r>
      <w:r w:rsidR="00D275ED">
        <w:t xml:space="preserve"> to </w:t>
      </w:r>
      <w:r w:rsidR="00B55290">
        <w:t xml:space="preserve">the </w:t>
      </w:r>
      <w:r w:rsidR="00067160" w:rsidRPr="00EB6B82">
        <w:t>GM</w:t>
      </w:r>
      <w:r w:rsidR="00E12B29" w:rsidRPr="00EB6B82">
        <w:t xml:space="preserve"> or BOD</w:t>
      </w:r>
      <w:r w:rsidR="00067160">
        <w:rPr>
          <w:color w:val="00B050"/>
        </w:rPr>
        <w:t xml:space="preserve"> </w:t>
      </w:r>
      <w:r w:rsidRPr="00424723">
        <w:t>will be considered to have voluntarily terminated his or her employment.</w:t>
      </w:r>
      <w:r w:rsidR="00FD31B2">
        <w:t xml:space="preserve"> </w:t>
      </w:r>
      <w:r w:rsidRPr="00424723">
        <w:t xml:space="preserve">The employee's final paycheck will be mailed to the last mailing address on file with </w:t>
      </w:r>
      <w:r w:rsidR="00EB6B82">
        <w:t>SDIC</w:t>
      </w:r>
      <w:r w:rsidRPr="00424723">
        <w:t>.</w:t>
      </w:r>
    </w:p>
    <w:p w14:paraId="4E4A4782" w14:textId="0E33E100" w:rsidR="00CB16D5" w:rsidRPr="00424723" w:rsidRDefault="00695ED1" w:rsidP="00424723">
      <w:pPr>
        <w:spacing w:after="240"/>
        <w:ind w:firstLine="720"/>
      </w:pPr>
      <w:r w:rsidRPr="00424723">
        <w:t>Excessive absences, tardiness</w:t>
      </w:r>
      <w:r w:rsidR="00B55290">
        <w:t>,</w:t>
      </w:r>
      <w:r w:rsidRPr="00424723">
        <w:t xml:space="preserve"> or leaving early will be grounds for discipline up to and including termination.</w:t>
      </w:r>
      <w:r w:rsidR="00FD31B2">
        <w:t xml:space="preserve"> </w:t>
      </w:r>
    </w:p>
    <w:p w14:paraId="4E4A4783" w14:textId="77777777" w:rsidR="00757519" w:rsidRPr="00757519" w:rsidRDefault="00695ED1" w:rsidP="003852DB">
      <w:pPr>
        <w:pStyle w:val="Heading2"/>
      </w:pPr>
      <w:bookmarkStart w:id="28" w:name="_Toc76071956"/>
      <w:bookmarkStart w:id="29" w:name="_Toc132299960"/>
      <w:r w:rsidRPr="00115DEF">
        <w:t>Meal and Rest Breaks</w:t>
      </w:r>
      <w:bookmarkEnd w:id="28"/>
      <w:bookmarkEnd w:id="29"/>
    </w:p>
    <w:p w14:paraId="4E4A4784" w14:textId="27CFBFDA" w:rsidR="00CB16D5" w:rsidRPr="00AA38B8" w:rsidRDefault="00695ED1" w:rsidP="00424723">
      <w:pPr>
        <w:spacing w:after="240"/>
        <w:ind w:firstLine="720"/>
        <w:rPr>
          <w:bCs/>
          <w:strike/>
        </w:rPr>
      </w:pPr>
      <w:r w:rsidRPr="00424723">
        <w:t>Depending</w:t>
      </w:r>
      <w:r w:rsidRPr="00424723">
        <w:rPr>
          <w:bCs/>
        </w:rPr>
        <w:t xml:space="preserve"> upon the needs of the work group and assignments, employees may take up to a </w:t>
      </w:r>
      <w:r w:rsidR="00EB6B82">
        <w:rPr>
          <w:bCs/>
        </w:rPr>
        <w:t>one (</w:t>
      </w:r>
      <w:r w:rsidR="00FD31B2">
        <w:rPr>
          <w:bCs/>
        </w:rPr>
        <w:t>1</w:t>
      </w:r>
      <w:r w:rsidR="00EB6B82">
        <w:rPr>
          <w:bCs/>
        </w:rPr>
        <w:t>)</w:t>
      </w:r>
      <w:r w:rsidR="00FD31B2">
        <w:rPr>
          <w:bCs/>
        </w:rPr>
        <w:t> </w:t>
      </w:r>
      <w:r w:rsidRPr="00424723">
        <w:rPr>
          <w:bCs/>
        </w:rPr>
        <w:t>hour unpaid meal bre</w:t>
      </w:r>
      <w:r w:rsidR="00C34F73" w:rsidRPr="00424723">
        <w:rPr>
          <w:bCs/>
        </w:rPr>
        <w:t xml:space="preserve">ak per day, </w:t>
      </w:r>
      <w:r w:rsidR="00C34F73" w:rsidRPr="00985B66">
        <w:rPr>
          <w:bCs/>
        </w:rPr>
        <w:t>however Non-Exempt E</w:t>
      </w:r>
      <w:r w:rsidRPr="00985B66">
        <w:rPr>
          <w:bCs/>
        </w:rPr>
        <w:t>mployees must take a minimum of a 30-minute unpaid meal break daily.</w:t>
      </w:r>
    </w:p>
    <w:p w14:paraId="4E4A4785" w14:textId="4FEB057F" w:rsidR="00CB16D5" w:rsidRPr="00C476C1" w:rsidRDefault="00EF29A7" w:rsidP="00424723">
      <w:pPr>
        <w:spacing w:after="240"/>
        <w:ind w:firstLine="720"/>
        <w:rPr>
          <w:bCs/>
        </w:rPr>
      </w:pPr>
      <w:r w:rsidRPr="00EB6B82">
        <w:rPr>
          <w:bCs/>
        </w:rPr>
        <w:t xml:space="preserve">In addition, Non-Exempt Employees are </w:t>
      </w:r>
      <w:r w:rsidRPr="00EB6B82">
        <w:t>entitled to one paid 10-minute rest period for each 4-hour work period, scheduled as near as possible to the midpoint of each work period (i.e., one in the morning, and one in the afternoon).</w:t>
      </w:r>
      <w:r w:rsidR="00EB6B82">
        <w:t xml:space="preserve"> </w:t>
      </w:r>
      <w:r w:rsidR="0006186C" w:rsidRPr="00C476C1">
        <w:rPr>
          <w:bCs/>
        </w:rPr>
        <w:t xml:space="preserve">Non-Exempt </w:t>
      </w:r>
      <w:r w:rsidR="0006186C" w:rsidRPr="00C476C1">
        <w:t xml:space="preserve">Employees are also entitled to take one unpaid meal break lasting </w:t>
      </w:r>
      <w:r w:rsidR="00FD31B2" w:rsidRPr="00C476C1">
        <w:t>30 </w:t>
      </w:r>
      <w:r w:rsidR="0006186C" w:rsidRPr="00C476C1">
        <w:t xml:space="preserve">minutes if the work period is more than </w:t>
      </w:r>
      <w:r w:rsidR="00EB6B82">
        <w:t>six (</w:t>
      </w:r>
      <w:r w:rsidR="00FD31B2" w:rsidRPr="00C476C1">
        <w:t>6</w:t>
      </w:r>
      <w:r w:rsidR="00EB6B82">
        <w:t>)</w:t>
      </w:r>
      <w:r w:rsidR="00FD31B2" w:rsidRPr="00C476C1">
        <w:t> </w:t>
      </w:r>
      <w:r w:rsidR="0006186C" w:rsidRPr="00C476C1">
        <w:t>consecutive hours.</w:t>
      </w:r>
      <w:r w:rsidR="00FD31B2" w:rsidRPr="00C476C1">
        <w:t xml:space="preserve"> </w:t>
      </w:r>
      <w:r w:rsidR="0006186C" w:rsidRPr="00C476C1">
        <w:t>The lunch break is to be taken between the third and fifth hours worked.</w:t>
      </w:r>
      <w:r w:rsidR="00FD31B2" w:rsidRPr="00C476C1">
        <w:t xml:space="preserve"> </w:t>
      </w:r>
      <w:r w:rsidR="0006186C" w:rsidRPr="00C476C1">
        <w:t xml:space="preserve">With supervisor permission, employees may be permitted to take up to </w:t>
      </w:r>
      <w:r w:rsidR="009D3C3C" w:rsidRPr="00C476C1">
        <w:t>60 </w:t>
      </w:r>
      <w:r w:rsidR="00115DEF" w:rsidRPr="00C476C1">
        <w:t>minutes for their meal break.</w:t>
      </w:r>
    </w:p>
    <w:p w14:paraId="4E4A4787" w14:textId="77777777" w:rsidR="00757519" w:rsidRPr="00757519" w:rsidRDefault="00695ED1" w:rsidP="003852DB">
      <w:pPr>
        <w:pStyle w:val="Heading2"/>
      </w:pPr>
      <w:bookmarkStart w:id="30" w:name="_Toc76071957"/>
      <w:bookmarkStart w:id="31" w:name="_Toc132299961"/>
      <w:r w:rsidRPr="00115DEF">
        <w:t>Lactation/Breastfeeding Breaks</w:t>
      </w:r>
      <w:bookmarkEnd w:id="30"/>
      <w:bookmarkEnd w:id="31"/>
    </w:p>
    <w:p w14:paraId="4E4A4788" w14:textId="77777777" w:rsidR="00B931DC" w:rsidRPr="00424723" w:rsidRDefault="00695ED1" w:rsidP="00115DEF">
      <w:pPr>
        <w:spacing w:after="240"/>
        <w:ind w:firstLine="720"/>
      </w:pPr>
      <w:r w:rsidRPr="00424723">
        <w:t>Lactating employees that need time to breastfeed or express milk during the workday will be provided with reasonable break times to do so in a pre-designated location (not a restroom) or another appropriate private location arranged with the supervisor.</w:t>
      </w:r>
      <w:r w:rsidR="00FD31B2">
        <w:t xml:space="preserve"> </w:t>
      </w:r>
      <w:r w:rsidRPr="00424723">
        <w:t>Generally</w:t>
      </w:r>
      <w:r w:rsidR="00FD31B2">
        <w:t>,</w:t>
      </w:r>
      <w:r w:rsidRPr="00424723">
        <w:t xml:space="preserve"> that means for up to </w:t>
      </w:r>
      <w:r w:rsidR="00FD31B2" w:rsidRPr="00424723">
        <w:t>18</w:t>
      </w:r>
      <w:r w:rsidR="00FD31B2">
        <w:t> </w:t>
      </w:r>
      <w:r w:rsidRPr="00424723">
        <w:t>months after the child’s birth, but ad</w:t>
      </w:r>
      <w:r w:rsidR="00115DEF">
        <w:t>ditional time may be permitted.</w:t>
      </w:r>
    </w:p>
    <w:p w14:paraId="4E4A4789" w14:textId="7984019C" w:rsidR="00B931DC" w:rsidRPr="00424723" w:rsidRDefault="00695ED1" w:rsidP="00115DEF">
      <w:pPr>
        <w:spacing w:after="240"/>
        <w:ind w:firstLine="720"/>
      </w:pPr>
      <w:r w:rsidRPr="00424723">
        <w:t>For questions about la</w:t>
      </w:r>
      <w:r w:rsidR="00115DEF">
        <w:t xml:space="preserve">ctation breaks, contact </w:t>
      </w:r>
      <w:r w:rsidR="00B55290">
        <w:t xml:space="preserve">the </w:t>
      </w:r>
      <w:r w:rsidR="00F426F0" w:rsidRPr="00EB6B82">
        <w:t>GM</w:t>
      </w:r>
      <w:r w:rsidR="00E12B29" w:rsidRPr="00EB6B82">
        <w:t xml:space="preserve"> or BOD</w:t>
      </w:r>
      <w:r w:rsidR="00D275ED" w:rsidRPr="00EB6B82">
        <w:t>.</w:t>
      </w:r>
    </w:p>
    <w:p w14:paraId="4E4A478A" w14:textId="77777777" w:rsidR="00757519" w:rsidRPr="00757519" w:rsidRDefault="00695ED1" w:rsidP="003852DB">
      <w:pPr>
        <w:pStyle w:val="Heading2"/>
      </w:pPr>
      <w:bookmarkStart w:id="32" w:name="_Toc76071958"/>
      <w:bookmarkStart w:id="33" w:name="_Toc132299962"/>
      <w:r w:rsidRPr="00115DEF">
        <w:t>Overtime</w:t>
      </w:r>
      <w:bookmarkEnd w:id="32"/>
      <w:bookmarkEnd w:id="33"/>
    </w:p>
    <w:p w14:paraId="4E4A478B" w14:textId="6CE832CE" w:rsidR="00CB16D5" w:rsidRPr="00985B66" w:rsidRDefault="00695ED1" w:rsidP="00424723">
      <w:pPr>
        <w:spacing w:after="240"/>
        <w:ind w:firstLine="720"/>
        <w:rPr>
          <w:strike/>
          <w:color w:val="FF0000"/>
        </w:rPr>
      </w:pPr>
      <w:r w:rsidRPr="00985B66">
        <w:t>Overtime pay, which is</w:t>
      </w:r>
      <w:r w:rsidR="00C34F73" w:rsidRPr="00985B66">
        <w:t xml:space="preserve"> applicable only to Non-Exempt E</w:t>
      </w:r>
      <w:r w:rsidRPr="00985B66">
        <w:t>mployees, is for any time worked in excess of 40</w:t>
      </w:r>
      <w:r w:rsidR="009D3C3C" w:rsidRPr="00985B66">
        <w:t> </w:t>
      </w:r>
      <w:r w:rsidR="00C34F73" w:rsidRPr="00985B66">
        <w:t>hours in a work</w:t>
      </w:r>
      <w:r w:rsidRPr="00985B66">
        <w:t>week.</w:t>
      </w:r>
      <w:r w:rsidR="00FD31B2" w:rsidRPr="00985B66">
        <w:t xml:space="preserve"> </w:t>
      </w:r>
      <w:r w:rsidRPr="00985B66">
        <w:t xml:space="preserve">Only </w:t>
      </w:r>
      <w:r w:rsidR="00B55290" w:rsidRPr="00985B66">
        <w:t xml:space="preserve">the </w:t>
      </w:r>
      <w:r w:rsidR="00985B66" w:rsidRPr="00EB6B82">
        <w:t>GM</w:t>
      </w:r>
      <w:r w:rsidR="00E12B29" w:rsidRPr="00EB6B82">
        <w:t xml:space="preserve"> or BOD</w:t>
      </w:r>
      <w:r w:rsidR="00985B66">
        <w:rPr>
          <w:color w:val="00B050"/>
        </w:rPr>
        <w:t xml:space="preserve"> </w:t>
      </w:r>
      <w:r w:rsidRPr="00985B66">
        <w:t>may authorize overtime.</w:t>
      </w:r>
      <w:r w:rsidR="00FD31B2" w:rsidRPr="00985B66">
        <w:t xml:space="preserve"> </w:t>
      </w:r>
      <w:r w:rsidRPr="00985B66">
        <w:t xml:space="preserve">The overtime rate is </w:t>
      </w:r>
      <w:r w:rsidR="00F20CF2" w:rsidRPr="00985B66">
        <w:t>1.5 </w:t>
      </w:r>
      <w:r w:rsidRPr="00985B66">
        <w:t>time</w:t>
      </w:r>
      <w:r w:rsidR="00F20CF2" w:rsidRPr="00985B66">
        <w:t>s</w:t>
      </w:r>
      <w:r w:rsidRPr="00985B66">
        <w:t xml:space="preserve"> the employee's straight time rate</w:t>
      </w:r>
      <w:r w:rsidR="00EF29A7">
        <w:t>.</w:t>
      </w:r>
    </w:p>
    <w:p w14:paraId="4E4A478C" w14:textId="3E14A796" w:rsidR="00B931DC" w:rsidRPr="00985B66" w:rsidRDefault="00695ED1" w:rsidP="00424723">
      <w:pPr>
        <w:spacing w:after="240"/>
        <w:ind w:firstLine="720"/>
        <w:rPr>
          <w:strike/>
          <w:color w:val="FF0000"/>
        </w:rPr>
      </w:pPr>
      <w:r w:rsidRPr="00985B66">
        <w:t>Only time actually worked will be counted toward overtime calculations</w:t>
      </w:r>
      <w:r w:rsidR="3612EBB7" w:rsidRPr="52E088C8">
        <w:rPr>
          <w:color w:val="00B050"/>
        </w:rPr>
        <w:t>.</w:t>
      </w:r>
      <w:r w:rsidRPr="52E088C8">
        <w:rPr>
          <w:strike/>
          <w:color w:val="FF0000"/>
        </w:rPr>
        <w:t xml:space="preserve"> </w:t>
      </w:r>
    </w:p>
    <w:p w14:paraId="4E4A478D" w14:textId="77777777" w:rsidR="00757519" w:rsidRPr="00757519" w:rsidRDefault="00695ED1" w:rsidP="003852DB">
      <w:pPr>
        <w:pStyle w:val="Heading2"/>
      </w:pPr>
      <w:bookmarkStart w:id="34" w:name="_Toc76071959"/>
      <w:bookmarkStart w:id="35" w:name="_Toc132299963"/>
      <w:r w:rsidRPr="00115DEF">
        <w:t>Time Reporting</w:t>
      </w:r>
      <w:bookmarkEnd w:id="34"/>
      <w:bookmarkEnd w:id="35"/>
    </w:p>
    <w:p w14:paraId="4E4A478E" w14:textId="35C6128A" w:rsidR="00B931DC" w:rsidRPr="00424723" w:rsidRDefault="00EB6B82" w:rsidP="00115DEF">
      <w:pPr>
        <w:spacing w:after="240"/>
        <w:ind w:firstLine="720"/>
      </w:pPr>
      <w:r>
        <w:t>SDIC</w:t>
      </w:r>
      <w:r w:rsidR="00652494">
        <w:t xml:space="preserve"> </w:t>
      </w:r>
      <w:r w:rsidR="00D70387" w:rsidRPr="00424723">
        <w:t>is required to maintain a record of all hours worked for hourly (non-exempt) employees.</w:t>
      </w:r>
      <w:r w:rsidR="00FD31B2">
        <w:t xml:space="preserve"> </w:t>
      </w:r>
      <w:r w:rsidR="00D70387" w:rsidRPr="00424723">
        <w:t xml:space="preserve">All hourly, non-exempt employees must complete a daily timecard </w:t>
      </w:r>
      <w:r w:rsidR="00D70387" w:rsidRPr="00424723">
        <w:lastRenderedPageBreak/>
        <w:t>indicating the hours worked, including overtime, and any non-worked time.</w:t>
      </w:r>
      <w:r w:rsidR="00FD31B2">
        <w:t xml:space="preserve"> </w:t>
      </w:r>
      <w:r w:rsidR="00D70387" w:rsidRPr="00424723">
        <w:t xml:space="preserve">The timecard must be completed daily, without exception, and signed by the employee prior to submitting to their manager at the end of the </w:t>
      </w:r>
      <w:r w:rsidR="00FE7D39" w:rsidRPr="00EB6B82">
        <w:t>work period</w:t>
      </w:r>
      <w:r w:rsidR="00D70387" w:rsidRPr="00EB6B82">
        <w:t>.</w:t>
      </w:r>
      <w:r w:rsidR="00FD31B2">
        <w:t xml:space="preserve"> </w:t>
      </w:r>
      <w:r w:rsidR="00D46CD1" w:rsidRPr="00D46CD1">
        <w:rPr>
          <w:b/>
        </w:rPr>
        <w:t>Absolutely no “off the clock” work is allowed</w:t>
      </w:r>
      <w:r w:rsidR="00D46CD1" w:rsidRPr="00424723">
        <w:t>.</w:t>
      </w:r>
      <w:r w:rsidR="00FD31B2">
        <w:t xml:space="preserve"> </w:t>
      </w:r>
      <w:r w:rsidR="00D46CD1" w:rsidRPr="00424723">
        <w:t>All time worked must be accurately and fully reported in accordance with this policy.</w:t>
      </w:r>
    </w:p>
    <w:p w14:paraId="4E4A478F" w14:textId="6E540B5E" w:rsidR="00B931DC" w:rsidRPr="00C476C1" w:rsidRDefault="00695ED1" w:rsidP="00115DEF">
      <w:pPr>
        <w:spacing w:after="240"/>
        <w:ind w:firstLine="720"/>
        <w:rPr>
          <w:strike/>
          <w:color w:val="FF0000"/>
        </w:rPr>
      </w:pPr>
      <w:r w:rsidRPr="00C476C1">
        <w:t>Exempt employees are not required to report their time worked</w:t>
      </w:r>
      <w:r w:rsidR="00C476C1">
        <w:rPr>
          <w:color w:val="00B050"/>
        </w:rPr>
        <w:t>.</w:t>
      </w:r>
    </w:p>
    <w:p w14:paraId="4E4A4790" w14:textId="77777777" w:rsidR="00B931DC" w:rsidRPr="00424723" w:rsidRDefault="00695ED1" w:rsidP="00115DEF">
      <w:pPr>
        <w:spacing w:after="240"/>
        <w:ind w:firstLine="720"/>
      </w:pPr>
      <w:r w:rsidRPr="00424723">
        <w:t>All employees are expected to pay close attention to their required reporting records and ensure time worked is recorded accurately.</w:t>
      </w:r>
      <w:r w:rsidR="00FD31B2">
        <w:t xml:space="preserve"> </w:t>
      </w:r>
      <w:r w:rsidRPr="00424723">
        <w:t>Submitting false information in a time report is a serious offense and will be treated as such.</w:t>
      </w:r>
    </w:p>
    <w:p w14:paraId="4E4A4791" w14:textId="77777777" w:rsidR="00757519" w:rsidRPr="00757519" w:rsidRDefault="00695ED1" w:rsidP="003852DB">
      <w:pPr>
        <w:pStyle w:val="Heading2"/>
      </w:pPr>
      <w:bookmarkStart w:id="36" w:name="_Toc76071960"/>
      <w:bookmarkStart w:id="37" w:name="_Toc132299964"/>
      <w:r w:rsidRPr="00115DEF">
        <w:rPr>
          <w:shd w:val="clear" w:color="auto" w:fill="FFFFFF"/>
        </w:rPr>
        <w:t>Paychecks</w:t>
      </w:r>
      <w:bookmarkEnd w:id="36"/>
      <w:bookmarkEnd w:id="37"/>
    </w:p>
    <w:p w14:paraId="4E4A4792" w14:textId="57F4DB68" w:rsidR="00012B64" w:rsidRPr="00424723" w:rsidRDefault="00EB6B82" w:rsidP="00115DEF">
      <w:pPr>
        <w:spacing w:after="240"/>
        <w:ind w:firstLine="720"/>
      </w:pPr>
      <w:r>
        <w:t>SDIC</w:t>
      </w:r>
      <w:r w:rsidR="00652494">
        <w:t xml:space="preserve"> </w:t>
      </w:r>
      <w:r w:rsidR="00D70387" w:rsidRPr="00424723">
        <w:t>is required by law to make certain deductions from your paycheck each time one is prepared, unless you are an independent contractor.</w:t>
      </w:r>
      <w:r w:rsidR="00FD31B2">
        <w:t xml:space="preserve"> </w:t>
      </w:r>
      <w:r w:rsidR="00D70387" w:rsidRPr="00424723">
        <w:t>Among these deductions are your federal, state</w:t>
      </w:r>
      <w:r w:rsidR="00D22E76">
        <w:t>,</w:t>
      </w:r>
      <w:r w:rsidR="00D70387" w:rsidRPr="00424723">
        <w:t xml:space="preserve"> and local income taxes and your contribution to Social Security.</w:t>
      </w:r>
      <w:r w:rsidR="00FD31B2">
        <w:t xml:space="preserve"> </w:t>
      </w:r>
      <w:r w:rsidR="00D70387" w:rsidRPr="00424723">
        <w:t>These deductions will be itemized on your paycheck stub.</w:t>
      </w:r>
      <w:r w:rsidR="00FD31B2">
        <w:t xml:space="preserve"> </w:t>
      </w:r>
      <w:r w:rsidR="00D70387" w:rsidRPr="00424723">
        <w:t>The amount of the deductions may depend on your earnings and on the information you furnish on your W</w:t>
      </w:r>
      <w:r w:rsidR="00D70387" w:rsidRPr="00424723">
        <w:noBreakHyphen/>
        <w:t>4 form regarding the number of dependents/exemptions you claim as required by law.</w:t>
      </w:r>
      <w:r w:rsidR="00FD31B2">
        <w:t xml:space="preserve"> </w:t>
      </w:r>
      <w:r w:rsidR="00D70387" w:rsidRPr="00424723">
        <w:t>Any change in your name, address, telephone number, marital status</w:t>
      </w:r>
      <w:r w:rsidR="00D22E76">
        <w:t>,</w:t>
      </w:r>
      <w:r w:rsidR="00D70387" w:rsidRPr="00424723">
        <w:t xml:space="preserve"> or number of exemptions must be reported to </w:t>
      </w:r>
      <w:r w:rsidR="00A655D9">
        <w:t xml:space="preserve">the </w:t>
      </w:r>
      <w:r w:rsidR="00985B66" w:rsidRPr="00EB6B82">
        <w:t>GM</w:t>
      </w:r>
      <w:r w:rsidR="00FE7D39" w:rsidRPr="00EB6B82">
        <w:t xml:space="preserve"> or OA</w:t>
      </w:r>
      <w:r w:rsidR="00985B66">
        <w:rPr>
          <w:color w:val="00B050"/>
        </w:rPr>
        <w:t xml:space="preserve"> </w:t>
      </w:r>
      <w:r w:rsidR="00D70387" w:rsidRPr="00424723">
        <w:t>immediately, to ensure proper withholdings for tax purposes.</w:t>
      </w:r>
      <w:r w:rsidR="00FD31B2">
        <w:t xml:space="preserve"> </w:t>
      </w:r>
      <w:r w:rsidR="00D70387" w:rsidRPr="00424723">
        <w:t>The W</w:t>
      </w:r>
      <w:r w:rsidR="00D70387" w:rsidRPr="00424723">
        <w:noBreakHyphen/>
        <w:t>2 form you receive for each year indicates precisely how much of your earnings were deducted for these purposes.</w:t>
      </w:r>
    </w:p>
    <w:p w14:paraId="4E4A4793" w14:textId="31832C1C" w:rsidR="00012B64" w:rsidRPr="00424723" w:rsidRDefault="00695ED1" w:rsidP="00115DEF">
      <w:pPr>
        <w:spacing w:after="240"/>
        <w:ind w:firstLine="720"/>
      </w:pPr>
      <w:r w:rsidRPr="00424723">
        <w:t xml:space="preserve">Any other mandatory deductions will be explained </w:t>
      </w:r>
      <w:r w:rsidR="000872A6">
        <w:t xml:space="preserve">if </w:t>
      </w:r>
      <w:r w:rsidR="00EB6B82">
        <w:t>SDIC</w:t>
      </w:r>
      <w:r w:rsidR="00D22E76">
        <w:t xml:space="preserve"> </w:t>
      </w:r>
      <w:r w:rsidRPr="00424723">
        <w:t>is or</w:t>
      </w:r>
      <w:r w:rsidR="00115DEF">
        <w:t>dered to make such deductions.</w:t>
      </w:r>
    </w:p>
    <w:p w14:paraId="4E4A4794" w14:textId="77777777" w:rsidR="00757519" w:rsidRPr="00757519" w:rsidRDefault="00695ED1" w:rsidP="003852DB">
      <w:pPr>
        <w:pStyle w:val="Heading2"/>
      </w:pPr>
      <w:bookmarkStart w:id="38" w:name="_Toc76071961"/>
      <w:bookmarkStart w:id="39" w:name="_Toc132299965"/>
      <w:r w:rsidRPr="00115DEF">
        <w:rPr>
          <w:shd w:val="clear" w:color="auto" w:fill="FFFFFF"/>
        </w:rPr>
        <w:t>Errors in Pay</w:t>
      </w:r>
      <w:bookmarkEnd w:id="38"/>
      <w:bookmarkEnd w:id="39"/>
    </w:p>
    <w:p w14:paraId="4E4A4795" w14:textId="171B876B" w:rsidR="00D1643A" w:rsidRPr="00424723" w:rsidRDefault="00695ED1" w:rsidP="00115DEF">
      <w:pPr>
        <w:spacing w:after="240"/>
        <w:ind w:firstLine="720"/>
      </w:pPr>
      <w:r w:rsidRPr="00424723">
        <w:t>Every effort is made to avoid errors in your paycheck.</w:t>
      </w:r>
      <w:r w:rsidR="00FD31B2">
        <w:t xml:space="preserve"> </w:t>
      </w:r>
      <w:r w:rsidRPr="00424723">
        <w:t xml:space="preserve">If you believe an error has been made, tell </w:t>
      </w:r>
      <w:r w:rsidR="00D22E76">
        <w:t xml:space="preserve">the </w:t>
      </w:r>
      <w:r w:rsidR="00067160" w:rsidRPr="00EB6B82">
        <w:t>GM</w:t>
      </w:r>
      <w:r w:rsidR="00FE7D39" w:rsidRPr="00EB6B82">
        <w:t xml:space="preserve"> or OA</w:t>
      </w:r>
      <w:r w:rsidR="00067160">
        <w:rPr>
          <w:color w:val="00B050"/>
        </w:rPr>
        <w:t xml:space="preserve"> </w:t>
      </w:r>
      <w:r w:rsidRPr="00424723">
        <w:t>immediately.</w:t>
      </w:r>
      <w:r w:rsidR="00FD31B2">
        <w:t xml:space="preserve"> </w:t>
      </w:r>
      <w:r w:rsidR="00EB6B82">
        <w:t>SDIC</w:t>
      </w:r>
      <w:r w:rsidR="00C34164">
        <w:t xml:space="preserve"> </w:t>
      </w:r>
      <w:r w:rsidRPr="00424723">
        <w:t>will take the appropriate steps to research the problem and to assure that any necessary correction is made properly and p</w:t>
      </w:r>
      <w:r w:rsidR="00115DEF">
        <w:t>romptly.</w:t>
      </w:r>
    </w:p>
    <w:p w14:paraId="4E4A4796" w14:textId="77777777" w:rsidR="00757519" w:rsidRPr="00757519" w:rsidRDefault="00695ED1" w:rsidP="003852DB">
      <w:pPr>
        <w:pStyle w:val="Heading2"/>
      </w:pPr>
      <w:bookmarkStart w:id="40" w:name="_Toc76071962"/>
      <w:bookmarkStart w:id="41" w:name="_Toc132299966"/>
      <w:r w:rsidRPr="00115DEF">
        <w:rPr>
          <w:shd w:val="clear" w:color="auto" w:fill="FFFFFF"/>
        </w:rPr>
        <w:t>Personnel Data Changes</w:t>
      </w:r>
      <w:bookmarkEnd w:id="40"/>
      <w:bookmarkEnd w:id="41"/>
    </w:p>
    <w:p w14:paraId="4E4A4797" w14:textId="70E75278" w:rsidR="00606796" w:rsidRPr="000872A6" w:rsidRDefault="00695ED1" w:rsidP="000872A6">
      <w:pPr>
        <w:spacing w:after="240"/>
        <w:ind w:firstLine="720"/>
        <w:rPr>
          <w:rFonts w:eastAsia="Times New Roman"/>
          <w:color w:val="000000"/>
        </w:rPr>
      </w:pPr>
      <w:r w:rsidRPr="00424723">
        <w:t xml:space="preserve">It is the responsibility of each employee to promptly notify </w:t>
      </w:r>
      <w:r w:rsidR="00D22E76">
        <w:t xml:space="preserve">the </w:t>
      </w:r>
      <w:r w:rsidR="00067160" w:rsidRPr="00EB6B82">
        <w:t>GM</w:t>
      </w:r>
      <w:r w:rsidR="00FE7D39" w:rsidRPr="00EB6B82">
        <w:t xml:space="preserve"> or OA or BOD</w:t>
      </w:r>
      <w:r w:rsidR="00067160" w:rsidRPr="00EB6B82">
        <w:t xml:space="preserve"> </w:t>
      </w:r>
      <w:r w:rsidRPr="00424723">
        <w:t xml:space="preserve">of any changes in </w:t>
      </w:r>
      <w:r w:rsidR="00D22E76">
        <w:t xml:space="preserve">their </w:t>
      </w:r>
      <w:r w:rsidRPr="00424723">
        <w:t>personal data.</w:t>
      </w:r>
      <w:r w:rsidR="00FD31B2">
        <w:t xml:space="preserve"> </w:t>
      </w:r>
      <w:r w:rsidRPr="00424723">
        <w:t>Personal mailing addresses, telephone numbers, number and names of dependents, individuals to be contacted in the event of emergency, educational accomplishments, and other such status reports should be accu</w:t>
      </w:r>
      <w:r w:rsidR="00115DEF">
        <w:t>rate and current at all times.</w:t>
      </w:r>
    </w:p>
    <w:p w14:paraId="4E4A4798" w14:textId="4E0F33DB" w:rsidR="00606796" w:rsidRDefault="00695ED1" w:rsidP="000872A6">
      <w:pPr>
        <w:spacing w:after="240"/>
        <w:ind w:firstLine="720"/>
      </w:pPr>
      <w:r w:rsidRPr="00606796">
        <w:t xml:space="preserve">Employees may change information related to W4 status, and </w:t>
      </w:r>
      <w:r w:rsidR="00D22E76">
        <w:t xml:space="preserve">may </w:t>
      </w:r>
      <w:r w:rsidRPr="00606796">
        <w:t xml:space="preserve">have access to </w:t>
      </w:r>
      <w:r w:rsidR="00D22E76">
        <w:t xml:space="preserve">their </w:t>
      </w:r>
      <w:r w:rsidRPr="00606796">
        <w:t>W2s, payroll information</w:t>
      </w:r>
      <w:r w:rsidR="00D22E76">
        <w:t>,</w:t>
      </w:r>
      <w:r w:rsidRPr="00606796">
        <w:t xml:space="preserve"> and other important personal data </w:t>
      </w:r>
      <w:r w:rsidRPr="00EB6B82">
        <w:t>by</w:t>
      </w:r>
      <w:r w:rsidR="00067160" w:rsidRPr="00EB6B82">
        <w:t xml:space="preserve"> contacting the </w:t>
      </w:r>
      <w:r w:rsidR="00FE7D39" w:rsidRPr="00EB6B82">
        <w:t xml:space="preserve">OA or </w:t>
      </w:r>
      <w:r w:rsidR="00067160" w:rsidRPr="00EB6B82">
        <w:t>GM.</w:t>
      </w:r>
      <w:r w:rsidRPr="00EB6B82">
        <w:t xml:space="preserve"> </w:t>
      </w:r>
    </w:p>
    <w:p w14:paraId="4E4A4799" w14:textId="77777777" w:rsidR="009E2C1D" w:rsidRPr="009E2C1D" w:rsidRDefault="00695ED1" w:rsidP="003852DB">
      <w:pPr>
        <w:pStyle w:val="Heading2"/>
        <w:rPr>
          <w:shd w:val="clear" w:color="auto" w:fill="FFFFFF"/>
        </w:rPr>
      </w:pPr>
      <w:bookmarkStart w:id="42" w:name="_Toc76071964"/>
      <w:bookmarkStart w:id="43" w:name="_Toc132299967"/>
      <w:r>
        <w:rPr>
          <w:shd w:val="clear" w:color="auto" w:fill="FFFFFF"/>
        </w:rPr>
        <w:lastRenderedPageBreak/>
        <w:t>Personnel Records</w:t>
      </w:r>
      <w:bookmarkEnd w:id="42"/>
      <w:bookmarkEnd w:id="43"/>
    </w:p>
    <w:p w14:paraId="4E4A479A" w14:textId="31AE4A98" w:rsidR="009E2C1D" w:rsidRPr="00424723" w:rsidRDefault="00695ED1" w:rsidP="009E2C1D">
      <w:pPr>
        <w:spacing w:after="240"/>
        <w:ind w:firstLine="720"/>
      </w:pPr>
      <w:r w:rsidRPr="00424723">
        <w:t xml:space="preserve">All pertinent information relevant to you and your employment with </w:t>
      </w:r>
      <w:r w:rsidR="00EB6B82">
        <w:t>SDIC</w:t>
      </w:r>
      <w:r w:rsidR="00C34164">
        <w:t xml:space="preserve"> </w:t>
      </w:r>
      <w:r w:rsidRPr="00424723">
        <w:t xml:space="preserve">is on file with </w:t>
      </w:r>
      <w:r w:rsidR="00EB6B82">
        <w:t>SDIC</w:t>
      </w:r>
      <w:r w:rsidRPr="00424723">
        <w:t>.</w:t>
      </w:r>
      <w:r w:rsidR="00FD31B2">
        <w:t xml:space="preserve"> </w:t>
      </w:r>
      <w:r w:rsidRPr="00424723">
        <w:t>It is important that you notify us of any change in your name, address, telephone number, income tax deductions, beneficiaries, and dependents.</w:t>
      </w:r>
      <w:r w:rsidR="00FD31B2">
        <w:t xml:space="preserve"> </w:t>
      </w:r>
      <w:r w:rsidRPr="00424723">
        <w:t>Our personnel records must be kept up</w:t>
      </w:r>
      <w:r w:rsidR="00D22E76">
        <w:t xml:space="preserve"> </w:t>
      </w:r>
      <w:r w:rsidRPr="00424723">
        <w:t>to</w:t>
      </w:r>
      <w:r w:rsidR="00D22E76">
        <w:t xml:space="preserve"> </w:t>
      </w:r>
      <w:r w:rsidRPr="00424723">
        <w:t xml:space="preserve">date so that you may be reached easily in the case of an emergency, </w:t>
      </w:r>
      <w:r w:rsidR="00D22E76">
        <w:t>and</w:t>
      </w:r>
      <w:r w:rsidR="00D22E76" w:rsidRPr="00424723">
        <w:t xml:space="preserve"> </w:t>
      </w:r>
      <w:r w:rsidRPr="00424723">
        <w:t>to ensure that you and your dependents have an opportunity to receive any earned benefits.</w:t>
      </w:r>
      <w:r w:rsidR="00FD31B2">
        <w:t xml:space="preserve"> </w:t>
      </w:r>
      <w:r w:rsidRPr="00424723">
        <w:t>Employees may review their personnel records on request.</w:t>
      </w:r>
    </w:p>
    <w:p w14:paraId="4E4A479B" w14:textId="77777777" w:rsidR="009E2C1D" w:rsidRPr="00424723" w:rsidRDefault="00695ED1" w:rsidP="009E2C1D">
      <w:pPr>
        <w:spacing w:after="240"/>
        <w:ind w:firstLine="720"/>
      </w:pPr>
      <w:r w:rsidRPr="00424723">
        <w:t>Your personnel records are confidential.</w:t>
      </w:r>
      <w:r w:rsidR="00FD31B2">
        <w:t xml:space="preserve"> </w:t>
      </w:r>
      <w:r w:rsidRPr="00424723">
        <w:t>Occasionally, we receive requests for information from your personnel records as a part of court proceedings or government activities.</w:t>
      </w:r>
      <w:r w:rsidR="00FD31B2">
        <w:t xml:space="preserve"> </w:t>
      </w:r>
      <w:r w:rsidRPr="00424723">
        <w:t>It is our policy to respond to all such requests to the extent we are required by law to do so.</w:t>
      </w:r>
      <w:r w:rsidR="00FD31B2">
        <w:t xml:space="preserve"> </w:t>
      </w:r>
      <w:r w:rsidRPr="00424723">
        <w:t>In all other situations, including responses to employment-related reference requests, we generally will provide only your job title, and verification of employment dates, unless you specifically authorize us in writing to release additional information.</w:t>
      </w:r>
    </w:p>
    <w:p w14:paraId="4E4A479C" w14:textId="77777777" w:rsidR="00E20CA2" w:rsidRDefault="00695ED1">
      <w:pPr>
        <w:rPr>
          <w:rFonts w:eastAsia="Times New Roman"/>
          <w:shd w:val="clear" w:color="auto" w:fill="FFFFFF"/>
        </w:rPr>
      </w:pPr>
      <w:r>
        <w:rPr>
          <w:rFonts w:eastAsia="Times New Roman"/>
          <w:shd w:val="clear" w:color="auto" w:fill="FFFFFF"/>
        </w:rPr>
        <w:br w:type="page"/>
      </w:r>
    </w:p>
    <w:p w14:paraId="4E4A479D" w14:textId="77777777" w:rsidR="00E20CA2" w:rsidRDefault="00695ED1" w:rsidP="003852DB">
      <w:pPr>
        <w:pStyle w:val="Heading1"/>
      </w:pPr>
      <w:bookmarkStart w:id="44" w:name="_Toc76071965"/>
      <w:r>
        <w:lastRenderedPageBreak/>
        <w:t xml:space="preserve"> </w:t>
      </w:r>
      <w:bookmarkStart w:id="45" w:name="_Toc132299968"/>
      <w:r w:rsidR="0003008D">
        <w:t>THe work ENVIRONMENT</w:t>
      </w:r>
      <w:bookmarkEnd w:id="44"/>
      <w:bookmarkEnd w:id="45"/>
    </w:p>
    <w:p w14:paraId="4E4A479E" w14:textId="77777777" w:rsidR="00757519" w:rsidRPr="00FE7D39" w:rsidRDefault="00695ED1" w:rsidP="003852DB">
      <w:pPr>
        <w:pStyle w:val="Heading2"/>
      </w:pPr>
      <w:bookmarkStart w:id="46" w:name="_Toc76071966"/>
      <w:bookmarkStart w:id="47" w:name="_Toc132299969"/>
      <w:r w:rsidRPr="00FE7D39">
        <w:rPr>
          <w:rStyle w:val="Strong"/>
          <w:b/>
        </w:rPr>
        <w:t>Remote</w:t>
      </w:r>
      <w:r w:rsidRPr="00FE7D39">
        <w:rPr>
          <w:rStyle w:val="Strong"/>
          <w:b/>
          <w:szCs w:val="24"/>
        </w:rPr>
        <w:t xml:space="preserve"> Work</w:t>
      </w:r>
      <w:bookmarkEnd w:id="46"/>
      <w:bookmarkEnd w:id="47"/>
    </w:p>
    <w:p w14:paraId="4E4A47A0" w14:textId="6EFD4A17" w:rsidR="00097F40" w:rsidRPr="00067160" w:rsidRDefault="00695ED1" w:rsidP="00424723">
      <w:pPr>
        <w:pStyle w:val="NormalWeb"/>
        <w:spacing w:before="0" w:beforeAutospacing="0" w:after="240" w:afterAutospacing="0"/>
        <w:ind w:firstLine="720"/>
        <w:rPr>
          <w:strike/>
          <w:color w:val="FF0000"/>
        </w:rPr>
      </w:pPr>
      <w:r w:rsidRPr="00FE7D39">
        <w:t xml:space="preserve">This policy serves as a guide to help employees understand the requirements and expectations of working remotely at </w:t>
      </w:r>
      <w:r w:rsidR="00EB6B82">
        <w:t>SDIC</w:t>
      </w:r>
      <w:r w:rsidRPr="00FE7D39">
        <w:t>.</w:t>
      </w:r>
      <w:r w:rsidR="00FD31B2" w:rsidRPr="00FE7D39">
        <w:t xml:space="preserve"> </w:t>
      </w:r>
      <w:r w:rsidRPr="00FE7D39">
        <w:t xml:space="preserve">This policy and any individual approvals for remote work is a privilege, not an entitlement, </w:t>
      </w:r>
      <w:r w:rsidR="00C64A4A">
        <w:t xml:space="preserve">and </w:t>
      </w:r>
      <w:r w:rsidRPr="00FE7D39">
        <w:t>can be modified or revoked at any time.</w:t>
      </w:r>
    </w:p>
    <w:p w14:paraId="4E4A47A3" w14:textId="189AB803" w:rsidR="00097F40" w:rsidRPr="00067160" w:rsidRDefault="00695ED1" w:rsidP="00EB6B82">
      <w:pPr>
        <w:pStyle w:val="NormalWeb"/>
        <w:spacing w:before="0" w:beforeAutospacing="0" w:after="240" w:afterAutospacing="0"/>
        <w:ind w:firstLine="720"/>
        <w:rPr>
          <w:strike/>
          <w:color w:val="FF0000"/>
        </w:rPr>
      </w:pPr>
      <w:r w:rsidRPr="00FE7D39">
        <w:t>Remote work requires a large amount of trust, so it is important to communicate expectations to ensure everyone is on the same page.</w:t>
      </w:r>
      <w:r w:rsidR="00FD31B2" w:rsidRPr="00FE7D39">
        <w:t xml:space="preserve"> </w:t>
      </w:r>
    </w:p>
    <w:p w14:paraId="4E4A47A4" w14:textId="223DEC41" w:rsidR="009E2C1D" w:rsidRPr="00FE7D39" w:rsidRDefault="00695ED1" w:rsidP="009E2C1D">
      <w:pPr>
        <w:pStyle w:val="NormalWeb"/>
        <w:spacing w:before="0" w:beforeAutospacing="0" w:after="240" w:afterAutospacing="0"/>
        <w:ind w:firstLine="720"/>
        <w:rPr>
          <w:strike/>
          <w:color w:val="FF0000"/>
        </w:rPr>
      </w:pPr>
      <w:r w:rsidRPr="00FE7D39">
        <w:t xml:space="preserve">If an employee cannot consistently demonstrate an ability to meet our expectations for remote work, the privilege can be revoked at the discretion of </w:t>
      </w:r>
      <w:r w:rsidR="55C09CDC" w:rsidRPr="00EB6B82">
        <w:t>the GM or BOD.</w:t>
      </w:r>
    </w:p>
    <w:p w14:paraId="4E4A47A5" w14:textId="77777777" w:rsidR="009E2C1D" w:rsidRPr="00CB2A86" w:rsidRDefault="00695ED1" w:rsidP="003852DB">
      <w:pPr>
        <w:pStyle w:val="Heading2"/>
        <w:rPr>
          <w:rStyle w:val="Strong"/>
          <w:b/>
          <w:szCs w:val="24"/>
        </w:rPr>
      </w:pPr>
      <w:bookmarkStart w:id="48" w:name="_Toc76071967"/>
      <w:bookmarkStart w:id="49" w:name="_Toc132299970"/>
      <w:r w:rsidRPr="000872A6">
        <w:t>Outside</w:t>
      </w:r>
      <w:r w:rsidRPr="00CB2A86">
        <w:rPr>
          <w:rStyle w:val="Strong"/>
          <w:b/>
        </w:rPr>
        <w:t xml:space="preserve"> </w:t>
      </w:r>
      <w:r w:rsidRPr="00A0357D">
        <w:rPr>
          <w:rStyle w:val="Strong"/>
          <w:b/>
          <w:szCs w:val="24"/>
        </w:rPr>
        <w:t>Employment</w:t>
      </w:r>
      <w:bookmarkEnd w:id="48"/>
      <w:bookmarkEnd w:id="49"/>
    </w:p>
    <w:p w14:paraId="4E4A47A6" w14:textId="17C86902" w:rsidR="009E2C1D" w:rsidRPr="00424723" w:rsidRDefault="00695ED1" w:rsidP="009E2C1D">
      <w:pPr>
        <w:spacing w:after="240"/>
        <w:ind w:firstLine="720"/>
      </w:pPr>
      <w:r w:rsidRPr="00424723">
        <w:t xml:space="preserve">Employees may not hold outside jobs </w:t>
      </w:r>
      <w:r w:rsidR="00D22E76">
        <w:t xml:space="preserve">that either </w:t>
      </w:r>
      <w:r w:rsidRPr="00424723">
        <w:t xml:space="preserve">interfere with </w:t>
      </w:r>
      <w:r w:rsidR="00D22E76">
        <w:t xml:space="preserve">their </w:t>
      </w:r>
      <w:r w:rsidRPr="00424723">
        <w:t xml:space="preserve">responsibilities to </w:t>
      </w:r>
      <w:r w:rsidR="00EB6B82">
        <w:t>SDIC</w:t>
      </w:r>
      <w:r w:rsidR="00C34164">
        <w:t xml:space="preserve"> </w:t>
      </w:r>
      <w:r w:rsidRPr="00424723">
        <w:t>or otherwise create a potential conflict of interest.</w:t>
      </w:r>
      <w:r w:rsidR="00FD31B2">
        <w:t xml:space="preserve"> </w:t>
      </w:r>
      <w:r w:rsidRPr="00424723">
        <w:t>Employees are expected to disclose any secondary employment or consulting services immediately and before commencing such employment/consulting work where possible, to ensure that it does not present any concern</w:t>
      </w:r>
      <w:r w:rsidR="00D22E76" w:rsidRPr="00D22E76">
        <w:t xml:space="preserve"> </w:t>
      </w:r>
      <w:r w:rsidR="00D22E76" w:rsidRPr="00424723">
        <w:t xml:space="preserve">to </w:t>
      </w:r>
      <w:r w:rsidR="00EB6B82">
        <w:t>SDIC</w:t>
      </w:r>
      <w:r w:rsidRPr="00424723">
        <w:t>.</w:t>
      </w:r>
    </w:p>
    <w:p w14:paraId="4E4A47A7" w14:textId="25A4BFBA" w:rsidR="009E2C1D" w:rsidRPr="00424723" w:rsidRDefault="00695ED1" w:rsidP="009E2C1D">
      <w:pPr>
        <w:spacing w:after="240"/>
        <w:ind w:firstLine="720"/>
      </w:pPr>
      <w:r w:rsidRPr="00424723">
        <w:t xml:space="preserve">If after review, </w:t>
      </w:r>
      <w:r w:rsidR="00EB6B82">
        <w:t>SDIC</w:t>
      </w:r>
      <w:r w:rsidR="00C34164">
        <w:t xml:space="preserve"> </w:t>
      </w:r>
      <w:r w:rsidRPr="00424723">
        <w:t xml:space="preserve">determines that the outside job/consulting activities will conflict with the employee's responsibilities to </w:t>
      </w:r>
      <w:r w:rsidR="00EB6B82">
        <w:t>SDIC</w:t>
      </w:r>
      <w:r w:rsidRPr="00424723">
        <w:t xml:space="preserve">, the employee will be asked to terminate the outside employment if he or she wishes to remain employed with </w:t>
      </w:r>
      <w:r w:rsidR="00EB6B82">
        <w:t>SDIC</w:t>
      </w:r>
      <w:r w:rsidRPr="00424723">
        <w:t>.</w:t>
      </w:r>
    </w:p>
    <w:p w14:paraId="4E4A47A8" w14:textId="2F001DED" w:rsidR="009E2C1D" w:rsidRPr="00424723" w:rsidRDefault="00695ED1" w:rsidP="009E2C1D">
      <w:pPr>
        <w:spacing w:after="240"/>
        <w:ind w:firstLine="720"/>
      </w:pPr>
      <w:r w:rsidRPr="00424723">
        <w:t xml:space="preserve">If after review, </w:t>
      </w:r>
      <w:r w:rsidR="00EB6B82">
        <w:t>SDIC</w:t>
      </w:r>
      <w:r w:rsidR="00C34164">
        <w:t xml:space="preserve"> </w:t>
      </w:r>
      <w:r w:rsidRPr="00424723">
        <w:t xml:space="preserve">determines the outside job/consulting activities will not conflict with the employee's responsibilities, </w:t>
      </w:r>
      <w:r w:rsidR="00EB6B82">
        <w:t>SDIC</w:t>
      </w:r>
      <w:r w:rsidR="00D22E76" w:rsidRPr="00424723">
        <w:t xml:space="preserve"> </w:t>
      </w:r>
      <w:r w:rsidRPr="00424723">
        <w:t xml:space="preserve">will provide written approval from </w:t>
      </w:r>
      <w:r w:rsidR="008C745D">
        <w:t>the COO</w:t>
      </w:r>
      <w:r w:rsidRPr="00424723">
        <w:t xml:space="preserve"> memorializing the permission, limitations, and timeline of the </w:t>
      </w:r>
      <w:r w:rsidR="00D22E76">
        <w:t xml:space="preserve">outside </w:t>
      </w:r>
      <w:r w:rsidRPr="00424723">
        <w:t>engagement, as applicable.</w:t>
      </w:r>
    </w:p>
    <w:p w14:paraId="4E4A47A9" w14:textId="77777777" w:rsidR="009E2C1D" w:rsidRPr="00A0357D" w:rsidRDefault="00695ED1" w:rsidP="003852DB">
      <w:pPr>
        <w:pStyle w:val="Heading2"/>
        <w:rPr>
          <w:rStyle w:val="Strong"/>
          <w:b/>
          <w:bCs w:val="0"/>
        </w:rPr>
      </w:pPr>
      <w:bookmarkStart w:id="50" w:name="_Toc76071968"/>
      <w:bookmarkStart w:id="51" w:name="_Toc132299971"/>
      <w:r w:rsidRPr="00A0357D">
        <w:rPr>
          <w:rStyle w:val="Strong"/>
          <w:b/>
          <w:bCs w:val="0"/>
        </w:rPr>
        <w:t>Protection of Confidential Information</w:t>
      </w:r>
      <w:bookmarkEnd w:id="50"/>
      <w:bookmarkEnd w:id="51"/>
    </w:p>
    <w:p w14:paraId="4E4A47AA" w14:textId="0D76A4BE" w:rsidR="00746312" w:rsidRPr="00F549D8" w:rsidRDefault="00695ED1" w:rsidP="00746312">
      <w:pPr>
        <w:spacing w:after="240"/>
        <w:ind w:firstLine="720"/>
      </w:pPr>
      <w:r w:rsidRPr="00F549D8">
        <w:t xml:space="preserve">It is the responsibility of all </w:t>
      </w:r>
      <w:r w:rsidR="00EB6B82">
        <w:t>SDIC</w:t>
      </w:r>
      <w:r w:rsidR="00C34164">
        <w:t xml:space="preserve"> </w:t>
      </w:r>
      <w:r w:rsidRPr="00F549D8">
        <w:t xml:space="preserve">employees to safeguard sensitive company information. The nature of our business and the economic well-being of </w:t>
      </w:r>
      <w:r w:rsidR="00D22E76">
        <w:t xml:space="preserve">the Company </w:t>
      </w:r>
      <w:r w:rsidRPr="00F549D8">
        <w:t xml:space="preserve">is dependent upon protecting and maintaining </w:t>
      </w:r>
      <w:r w:rsidR="00BB28FE">
        <w:t xml:space="preserve">its </w:t>
      </w:r>
      <w:r w:rsidRPr="00F549D8">
        <w:t xml:space="preserve">proprietary information. Continued employment with the </w:t>
      </w:r>
      <w:r w:rsidR="00CC0706">
        <w:t>C</w:t>
      </w:r>
      <w:r w:rsidR="00CC0706" w:rsidRPr="00F549D8">
        <w:t xml:space="preserve">ompany </w:t>
      </w:r>
      <w:r w:rsidRPr="00F549D8">
        <w:t>is contingent upon compliance with this policy.</w:t>
      </w:r>
      <w:r w:rsidR="00FD31B2">
        <w:t xml:space="preserve"> </w:t>
      </w:r>
      <w:r w:rsidRPr="00F549D8">
        <w:t xml:space="preserve">Sensitive </w:t>
      </w:r>
      <w:r w:rsidR="00D22E76">
        <w:t>Company</w:t>
      </w:r>
      <w:r w:rsidR="00D22E76" w:rsidRPr="00F549D8">
        <w:t xml:space="preserve"> </w:t>
      </w:r>
      <w:r w:rsidRPr="00F549D8">
        <w:t>information is defined as trade secrets or confidential information relating to products, processes, know-how, customers, designs, test data, marketing data, accounting, pricing or salary information, business plans and strategies, negotiations</w:t>
      </w:r>
      <w:r w:rsidR="00D22E76">
        <w:t>,</w:t>
      </w:r>
      <w:r w:rsidRPr="00F549D8">
        <w:t xml:space="preserve"> and contracts.</w:t>
      </w:r>
    </w:p>
    <w:p w14:paraId="4E4A47AB" w14:textId="33345A64" w:rsidR="009E2C1D" w:rsidRPr="00424723" w:rsidRDefault="00695ED1" w:rsidP="009E2C1D">
      <w:pPr>
        <w:spacing w:after="240"/>
        <w:ind w:firstLine="720"/>
      </w:pPr>
      <w:r w:rsidRPr="00424723">
        <w:t xml:space="preserve">This limitation on confidentiality is not intended by </w:t>
      </w:r>
      <w:r w:rsidR="00EB6B82">
        <w:t>SDIC</w:t>
      </w:r>
      <w:r w:rsidR="00C34164">
        <w:t xml:space="preserve"> </w:t>
      </w:r>
      <w:r w:rsidRPr="00424723">
        <w:t xml:space="preserve">to prevent any employee from sharing information they may lawfully share if they wish to do so, including their own pay and personnel information, any concerns they may have </w:t>
      </w:r>
      <w:r w:rsidRPr="00424723">
        <w:lastRenderedPageBreak/>
        <w:t>regarding potential discrimination, harassment</w:t>
      </w:r>
      <w:r w:rsidR="00D22E76">
        <w:t>,</w:t>
      </w:r>
      <w:r w:rsidRPr="00424723">
        <w:t xml:space="preserve"> or sexual assault, or discussions with other co-workers related to management or working conditions.</w:t>
      </w:r>
    </w:p>
    <w:p w14:paraId="4E4A47AC" w14:textId="77777777" w:rsidR="009E2C1D" w:rsidRPr="00881314" w:rsidRDefault="00695ED1" w:rsidP="003852DB">
      <w:pPr>
        <w:pStyle w:val="Heading2"/>
        <w:rPr>
          <w:rStyle w:val="Strong"/>
          <w:b/>
        </w:rPr>
      </w:pPr>
      <w:bookmarkStart w:id="52" w:name="_Toc76071969"/>
      <w:bookmarkStart w:id="53" w:name="_Toc132299972"/>
      <w:r>
        <w:rPr>
          <w:rStyle w:val="Strong"/>
          <w:b/>
        </w:rPr>
        <w:t>Computer a</w:t>
      </w:r>
      <w:r w:rsidRPr="00881314">
        <w:rPr>
          <w:rStyle w:val="Strong"/>
          <w:b/>
        </w:rPr>
        <w:t>nd Information Security</w:t>
      </w:r>
      <w:bookmarkEnd w:id="52"/>
      <w:bookmarkEnd w:id="53"/>
    </w:p>
    <w:p w14:paraId="4E4A47AD" w14:textId="7A303909" w:rsidR="009E2C1D" w:rsidRPr="00424723" w:rsidRDefault="00695ED1" w:rsidP="009E2C1D">
      <w:pPr>
        <w:spacing w:after="240"/>
        <w:ind w:firstLine="720"/>
      </w:pPr>
      <w:r w:rsidRPr="00424723">
        <w:t xml:space="preserve">This section sets forth some important rules relating to the use of </w:t>
      </w:r>
      <w:r w:rsidR="00EB6B82">
        <w:t>SDIC</w:t>
      </w:r>
      <w:r w:rsidRPr="00424723">
        <w:t>'s computer and communications systems.</w:t>
      </w:r>
      <w:r w:rsidR="00FD31B2">
        <w:t xml:space="preserve"> </w:t>
      </w:r>
      <w:r w:rsidRPr="00424723">
        <w:t xml:space="preserve">These systems include personal computers provided to employees, centralized computer file sharing platforms, all software, and </w:t>
      </w:r>
      <w:r w:rsidR="00505BD4">
        <w:t>SDIC</w:t>
      </w:r>
      <w:r w:rsidR="00C34164">
        <w:t xml:space="preserve"> </w:t>
      </w:r>
      <w:r w:rsidRPr="00424723">
        <w:t>cell phones and email systems.</w:t>
      </w:r>
    </w:p>
    <w:p w14:paraId="4E4A47AE" w14:textId="6147B6CD" w:rsidR="009E2C1D" w:rsidRPr="00424723" w:rsidRDefault="00505BD4" w:rsidP="009E2C1D">
      <w:pPr>
        <w:spacing w:after="240"/>
        <w:ind w:firstLine="720"/>
      </w:pPr>
      <w:r>
        <w:t>SDIC</w:t>
      </w:r>
      <w:r w:rsidR="00652494">
        <w:t xml:space="preserve"> </w:t>
      </w:r>
      <w:r w:rsidR="00D70387" w:rsidRPr="00424723">
        <w:t>has provided these systems to support its mission.</w:t>
      </w:r>
      <w:r w:rsidR="00FD31B2">
        <w:t xml:space="preserve"> </w:t>
      </w:r>
      <w:r w:rsidR="00D70387" w:rsidRPr="00424723">
        <w:t xml:space="preserve">Although limited personal use of </w:t>
      </w:r>
      <w:r>
        <w:t>SDIC</w:t>
      </w:r>
      <w:r w:rsidR="00D70387" w:rsidRPr="00424723">
        <w:t xml:space="preserve">'s systems is allowed, subject to the restrictions outlined below, no use of these systems should ever conflict with the primary purpose for which they have been provided, </w:t>
      </w:r>
      <w:r>
        <w:t>SDIC</w:t>
      </w:r>
      <w:r w:rsidR="00D70387" w:rsidRPr="00424723">
        <w:t>'</w:t>
      </w:r>
      <w:r>
        <w:t>s</w:t>
      </w:r>
      <w:r w:rsidR="00D70387" w:rsidRPr="00424723">
        <w:t xml:space="preserve"> ethical responsibilities or with applicable laws and regulations.</w:t>
      </w:r>
      <w:r w:rsidR="00FD31B2">
        <w:t xml:space="preserve"> </w:t>
      </w:r>
      <w:r w:rsidR="00D70387" w:rsidRPr="00424723">
        <w:t>Each user is personally responsible to ensure that these guidelines are followed.</w:t>
      </w:r>
    </w:p>
    <w:p w14:paraId="4E4A47AF" w14:textId="30DC8B86" w:rsidR="009E2C1D" w:rsidRPr="00424723" w:rsidRDefault="00695ED1" w:rsidP="009E2C1D">
      <w:pPr>
        <w:spacing w:after="240"/>
        <w:ind w:firstLine="720"/>
      </w:pPr>
      <w:r w:rsidRPr="00424723">
        <w:t xml:space="preserve">All data in </w:t>
      </w:r>
      <w:r w:rsidR="00505BD4">
        <w:t>SDIC</w:t>
      </w:r>
      <w:r w:rsidRPr="00424723">
        <w:t xml:space="preserve">'s computer and communications systems (including documents, other electronic files, and email) are the property of </w:t>
      </w:r>
      <w:r w:rsidR="00505BD4">
        <w:t>SDIC</w:t>
      </w:r>
      <w:r w:rsidRPr="00424723">
        <w:t>.</w:t>
      </w:r>
      <w:r w:rsidR="00FD31B2">
        <w:t xml:space="preserve"> </w:t>
      </w:r>
      <w:r w:rsidR="00505BD4">
        <w:t>SDIC</w:t>
      </w:r>
      <w:r w:rsidR="00C34164">
        <w:t xml:space="preserve"> </w:t>
      </w:r>
      <w:r w:rsidRPr="00424723">
        <w:t>may inspect and monitor such data at any time.</w:t>
      </w:r>
      <w:r w:rsidR="00FD31B2">
        <w:t xml:space="preserve"> </w:t>
      </w:r>
      <w:r w:rsidRPr="00424723">
        <w:t xml:space="preserve">No individual should have any expectation of privacy for messages or other data recorded in </w:t>
      </w:r>
      <w:r w:rsidR="00505BD4">
        <w:t>SDIC</w:t>
      </w:r>
      <w:r w:rsidRPr="00424723">
        <w:t>'</w:t>
      </w:r>
      <w:r w:rsidR="00A655D9">
        <w:t>s</w:t>
      </w:r>
      <w:r w:rsidRPr="00424723">
        <w:t xml:space="preserve"> systems.</w:t>
      </w:r>
      <w:r w:rsidR="00FD31B2">
        <w:t xml:space="preserve"> </w:t>
      </w:r>
      <w:r w:rsidRPr="00424723">
        <w:t xml:space="preserve">This includes documents or messages marked "private," which may be inaccessible to most users but remain available to </w:t>
      </w:r>
      <w:r w:rsidR="00505BD4">
        <w:t>SDIC</w:t>
      </w:r>
      <w:r w:rsidRPr="00424723">
        <w:t>.</w:t>
      </w:r>
      <w:r w:rsidR="00FD31B2">
        <w:t xml:space="preserve"> </w:t>
      </w:r>
      <w:r w:rsidRPr="00424723">
        <w:t>Likewise, the deletion of a document or message may not prevent access to the item or completely eliminate the item from the system.</w:t>
      </w:r>
    </w:p>
    <w:p w14:paraId="4E4A47B0" w14:textId="0E0B8F14" w:rsidR="009E2C1D" w:rsidRPr="00424723" w:rsidRDefault="00505BD4" w:rsidP="009E2C1D">
      <w:pPr>
        <w:spacing w:after="240"/>
        <w:ind w:firstLine="720"/>
      </w:pPr>
      <w:r>
        <w:t>SDIC</w:t>
      </w:r>
      <w:r w:rsidR="00652494" w:rsidRPr="00424723">
        <w:t xml:space="preserve">'s systems must not be used to create or transmit </w:t>
      </w:r>
      <w:r w:rsidR="00A655D9">
        <w:t xml:space="preserve">any </w:t>
      </w:r>
      <w:r w:rsidR="00652494" w:rsidRPr="00424723">
        <w:t>material that is derogatory, defamatory, obscene, or offensive, such as slurs, epithets, or anything that might be construed as harassment or disparagement based on race, color, national origin, sex, sexual orientation, gender identity</w:t>
      </w:r>
      <w:r w:rsidR="00A655D9">
        <w:t>,</w:t>
      </w:r>
      <w:r w:rsidR="00652494" w:rsidRPr="00424723">
        <w:t xml:space="preserve"> age, physical or mental disability, veteran status, medical condition, protected genetic information, marital or family status, or religious or political beliefs, or </w:t>
      </w:r>
      <w:r w:rsidR="00F20CF2">
        <w:t xml:space="preserve">that </w:t>
      </w:r>
      <w:r w:rsidR="00652494" w:rsidRPr="00424723">
        <w:t>otherwise violate</w:t>
      </w:r>
      <w:r w:rsidR="00F20CF2">
        <w:t>s</w:t>
      </w:r>
      <w:r w:rsidR="00652494" w:rsidRPr="00424723">
        <w:t xml:space="preserve"> </w:t>
      </w:r>
      <w:r>
        <w:t>SDIC</w:t>
      </w:r>
      <w:r w:rsidR="00C34164">
        <w:t xml:space="preserve"> </w:t>
      </w:r>
      <w:r w:rsidR="00652494" w:rsidRPr="00424723">
        <w:t>policies</w:t>
      </w:r>
      <w:r w:rsidR="00A655D9">
        <w:t>,</w:t>
      </w:r>
      <w:r w:rsidR="00652494" w:rsidRPr="00424723">
        <w:t xml:space="preserve"> including those related to discrimination and harassment.</w:t>
      </w:r>
      <w:r w:rsidR="00FD31B2">
        <w:t xml:space="preserve"> </w:t>
      </w:r>
      <w:r w:rsidR="00652494" w:rsidRPr="00424723">
        <w:t xml:space="preserve">Similarly, </w:t>
      </w:r>
      <w:r>
        <w:t>SDIC</w:t>
      </w:r>
      <w:r w:rsidR="00652494" w:rsidRPr="00424723">
        <w:t>'s systems must not be used to solicit or proselytize others for commercial purposes, causes, outside organizations, chain messages, or other non-job-related purposes.</w:t>
      </w:r>
    </w:p>
    <w:p w14:paraId="4E4A47B1" w14:textId="77777777" w:rsidR="009E2C1D" w:rsidRPr="00A82D31" w:rsidRDefault="00695ED1" w:rsidP="003852DB">
      <w:pPr>
        <w:pStyle w:val="Heading2"/>
        <w:rPr>
          <w:rStyle w:val="Strong"/>
          <w:b/>
        </w:rPr>
      </w:pPr>
      <w:bookmarkStart w:id="54" w:name="_Toc76071970"/>
      <w:bookmarkStart w:id="55" w:name="_Toc132299973"/>
      <w:r w:rsidRPr="00A82D31">
        <w:rPr>
          <w:rStyle w:val="Strong"/>
          <w:b/>
        </w:rPr>
        <w:t>Internet Acceptable Use Policy</w:t>
      </w:r>
      <w:bookmarkEnd w:id="54"/>
      <w:bookmarkEnd w:id="55"/>
    </w:p>
    <w:p w14:paraId="4E4A47B2" w14:textId="2ECCC247" w:rsidR="009E2C1D" w:rsidRPr="00424723" w:rsidRDefault="00505BD4" w:rsidP="009E2C1D">
      <w:pPr>
        <w:spacing w:after="240"/>
        <w:ind w:firstLine="720"/>
      </w:pPr>
      <w:r>
        <w:t>SDIC</w:t>
      </w:r>
      <w:r w:rsidR="00652494">
        <w:t xml:space="preserve"> </w:t>
      </w:r>
      <w:r w:rsidR="00D70387" w:rsidRPr="00424723">
        <w:t>has provided access to the Internet for</w:t>
      </w:r>
      <w:r w:rsidR="00D70387" w:rsidRPr="00505BD4">
        <w:t xml:space="preserve"> </w:t>
      </w:r>
      <w:r w:rsidR="00FE7D39" w:rsidRPr="00505BD4">
        <w:t xml:space="preserve">some </w:t>
      </w:r>
      <w:r w:rsidR="00D70387" w:rsidRPr="00505BD4">
        <w:t>employee</w:t>
      </w:r>
      <w:r w:rsidR="00FE7D39" w:rsidRPr="00505BD4">
        <w:t>s</w:t>
      </w:r>
      <w:r w:rsidR="00D70387" w:rsidRPr="00424723">
        <w:t xml:space="preserve"> in order to support its mission.</w:t>
      </w:r>
      <w:r w:rsidR="00FD31B2">
        <w:t xml:space="preserve"> </w:t>
      </w:r>
      <w:r w:rsidR="00D70387" w:rsidRPr="00424723">
        <w:t xml:space="preserve">No use of the Internet should conflict with the primary purpose of </w:t>
      </w:r>
      <w:r>
        <w:t>SDIC</w:t>
      </w:r>
      <w:r w:rsidR="00D70387" w:rsidRPr="00424723">
        <w:t>, its ethical responsibilities or with applicable laws and regulations.</w:t>
      </w:r>
      <w:r w:rsidR="00FD31B2">
        <w:t xml:space="preserve"> </w:t>
      </w:r>
      <w:r w:rsidR="00D70387" w:rsidRPr="00424723">
        <w:t>Each user is personally responsible to ensure that these guidelines are followed.</w:t>
      </w:r>
      <w:r w:rsidR="00FD31B2">
        <w:t xml:space="preserve"> </w:t>
      </w:r>
      <w:r w:rsidR="00D70387" w:rsidRPr="00424723">
        <w:t>Serious repercussions, including termination, may result if the guidelines are not followed.</w:t>
      </w:r>
    </w:p>
    <w:p w14:paraId="4E4A47B3" w14:textId="268FF4BD" w:rsidR="009E2C1D" w:rsidRPr="00424723" w:rsidRDefault="00505BD4" w:rsidP="009E2C1D">
      <w:pPr>
        <w:spacing w:after="240"/>
        <w:ind w:firstLine="720"/>
      </w:pPr>
      <w:r>
        <w:t>SDIC</w:t>
      </w:r>
      <w:r w:rsidR="00652494">
        <w:t xml:space="preserve"> </w:t>
      </w:r>
      <w:r w:rsidR="00D70387" w:rsidRPr="00424723">
        <w:t>may monitor usage of the Internet by employees, including reviewing a list of sites accessed by an individual.</w:t>
      </w:r>
      <w:r w:rsidR="00FD31B2">
        <w:t xml:space="preserve"> </w:t>
      </w:r>
      <w:r w:rsidR="00D70387" w:rsidRPr="00424723">
        <w:t>No individual should have any expectation of privacy in terms of his or her usage of the Internet.</w:t>
      </w:r>
      <w:r w:rsidR="00FD31B2">
        <w:t xml:space="preserve"> </w:t>
      </w:r>
      <w:r w:rsidR="00D70387" w:rsidRPr="00424723">
        <w:t xml:space="preserve">In addition, </w:t>
      </w:r>
      <w:r>
        <w:t>SDIC</w:t>
      </w:r>
      <w:r w:rsidR="00652494">
        <w:t xml:space="preserve"> </w:t>
      </w:r>
      <w:r w:rsidR="00D70387" w:rsidRPr="00424723">
        <w:t>may restrict access to certain sites that it deems are not necessary for business purposes.</w:t>
      </w:r>
    </w:p>
    <w:p w14:paraId="4E4A47B4" w14:textId="71E7D1B1" w:rsidR="009E2C1D" w:rsidRPr="00424723" w:rsidRDefault="00505BD4" w:rsidP="009E2C1D">
      <w:pPr>
        <w:keepNext/>
        <w:spacing w:after="240"/>
        <w:ind w:firstLine="720"/>
      </w:pPr>
      <w:r>
        <w:lastRenderedPageBreak/>
        <w:t>SDIC</w:t>
      </w:r>
      <w:r w:rsidR="00652494" w:rsidRPr="00424723">
        <w:t>'s connection to the Internet may not be used for any of the following activities:</w:t>
      </w:r>
    </w:p>
    <w:p w14:paraId="4E4A47B5" w14:textId="070D7250" w:rsidR="009E2C1D" w:rsidRPr="00424723" w:rsidRDefault="00695ED1" w:rsidP="009E2C1D">
      <w:pPr>
        <w:pStyle w:val="ListParagraph"/>
        <w:numPr>
          <w:ilvl w:val="0"/>
          <w:numId w:val="4"/>
        </w:numPr>
        <w:spacing w:after="240"/>
        <w:contextualSpacing w:val="0"/>
      </w:pPr>
      <w:r>
        <w:t>A</w:t>
      </w:r>
      <w:r w:rsidR="0003008D" w:rsidRPr="00424723">
        <w:t>ccess</w:t>
      </w:r>
      <w:r>
        <w:t>ing</w:t>
      </w:r>
      <w:r w:rsidR="0003008D" w:rsidRPr="00424723">
        <w:t>, creat</w:t>
      </w:r>
      <w:r>
        <w:t>ing</w:t>
      </w:r>
      <w:r w:rsidR="0003008D" w:rsidRPr="00424723">
        <w:t>, transmit</w:t>
      </w:r>
      <w:r>
        <w:t>ting</w:t>
      </w:r>
      <w:r w:rsidR="0003008D" w:rsidRPr="00424723">
        <w:t>, print</w:t>
      </w:r>
      <w:r>
        <w:t>ing</w:t>
      </w:r>
      <w:r w:rsidR="0003008D" w:rsidRPr="00424723">
        <w:t>, or download</w:t>
      </w:r>
      <w:r>
        <w:t>ing</w:t>
      </w:r>
      <w:r w:rsidR="0003008D" w:rsidRPr="00424723">
        <w:t xml:space="preserve"> </w:t>
      </w:r>
      <w:r>
        <w:t xml:space="preserve">any </w:t>
      </w:r>
      <w:r w:rsidR="0003008D" w:rsidRPr="00424723">
        <w:t>material that is derogatory, defamatory, obscene, or offensive, such as slurs, epithets, or anything that may be construed as harassment or disparagement based on race</w:t>
      </w:r>
      <w:r w:rsidR="00BB28FE">
        <w:t xml:space="preserve"> </w:t>
      </w:r>
      <w:r w:rsidR="00BB28FE" w:rsidRPr="001F59DD">
        <w:rPr>
          <w:rFonts w:cs="Tahoma"/>
          <w:szCs w:val="22"/>
        </w:rPr>
        <w:t xml:space="preserve">(including traits traditionally associated with race such as hair texture, skin color, or certain facial features and hairstyles such as braids, </w:t>
      </w:r>
      <w:proofErr w:type="spellStart"/>
      <w:r w:rsidR="00BB28FE" w:rsidRPr="001F59DD">
        <w:rPr>
          <w:rFonts w:cs="Tahoma"/>
          <w:szCs w:val="22"/>
        </w:rPr>
        <w:t>locs</w:t>
      </w:r>
      <w:proofErr w:type="spellEnd"/>
      <w:r w:rsidR="00BB28FE" w:rsidRPr="001F59DD">
        <w:rPr>
          <w:rFonts w:cs="Tahoma"/>
          <w:szCs w:val="22"/>
        </w:rPr>
        <w:t xml:space="preserve"> and twists)</w:t>
      </w:r>
      <w:r w:rsidR="0003008D" w:rsidRPr="00424723">
        <w:t xml:space="preserve">, color, national origin, sex, sexual orientation, gender identity, age, disability, veteran status, medical condition, protected genetic information, marital or family status, veteran status, or religious or political beliefs, or </w:t>
      </w:r>
      <w:r>
        <w:t>that</w:t>
      </w:r>
      <w:r w:rsidRPr="00424723">
        <w:t xml:space="preserve"> </w:t>
      </w:r>
      <w:r w:rsidR="0003008D" w:rsidRPr="00424723">
        <w:t xml:space="preserve">otherwise violates </w:t>
      </w:r>
      <w:r>
        <w:t xml:space="preserve">any </w:t>
      </w:r>
      <w:r w:rsidR="00505BD4">
        <w:t>SDIC</w:t>
      </w:r>
      <w:r w:rsidR="00C34164">
        <w:t xml:space="preserve"> </w:t>
      </w:r>
      <w:r w:rsidR="0003008D" w:rsidRPr="00424723">
        <w:t>polic</w:t>
      </w:r>
      <w:r>
        <w:t>y</w:t>
      </w:r>
      <w:r w:rsidR="0003008D" w:rsidRPr="00424723">
        <w:t xml:space="preserve"> including those related to discrimination and harassment.</w:t>
      </w:r>
    </w:p>
    <w:p w14:paraId="4E4A47B6" w14:textId="77777777" w:rsidR="009E2C1D" w:rsidRPr="00424723" w:rsidRDefault="00695ED1" w:rsidP="009E2C1D">
      <w:pPr>
        <w:pStyle w:val="ListParagraph"/>
        <w:numPr>
          <w:ilvl w:val="0"/>
          <w:numId w:val="4"/>
        </w:numPr>
        <w:spacing w:after="240"/>
        <w:contextualSpacing w:val="0"/>
      </w:pPr>
      <w:r>
        <w:t>A</w:t>
      </w:r>
      <w:r w:rsidR="0003008D" w:rsidRPr="00424723">
        <w:t>ccess</w:t>
      </w:r>
      <w:r>
        <w:t>ing</w:t>
      </w:r>
      <w:r w:rsidR="0003008D" w:rsidRPr="00424723">
        <w:t>, send</w:t>
      </w:r>
      <w:r>
        <w:t>ing</w:t>
      </w:r>
      <w:r w:rsidR="0003008D" w:rsidRPr="00424723">
        <w:t>, receiv</w:t>
      </w:r>
      <w:r>
        <w:t>ing</w:t>
      </w:r>
      <w:r w:rsidR="0003008D" w:rsidRPr="00424723">
        <w:t>, or solicit</w:t>
      </w:r>
      <w:r>
        <w:t>ing</w:t>
      </w:r>
      <w:r w:rsidR="0003008D" w:rsidRPr="00424723">
        <w:t xml:space="preserve"> sexually-oriented or explicit messages or images.</w:t>
      </w:r>
    </w:p>
    <w:p w14:paraId="4E4A47B7" w14:textId="33CE0464" w:rsidR="009E2C1D" w:rsidRPr="00424723" w:rsidRDefault="00695ED1" w:rsidP="009E2C1D">
      <w:pPr>
        <w:pStyle w:val="ListParagraph"/>
        <w:numPr>
          <w:ilvl w:val="0"/>
          <w:numId w:val="4"/>
        </w:numPr>
        <w:spacing w:after="240"/>
        <w:contextualSpacing w:val="0"/>
      </w:pPr>
      <w:r w:rsidRPr="00424723">
        <w:t>Downloading or disseminating copyrighted material available on the Internet is an infringement of copyright law.</w:t>
      </w:r>
      <w:r w:rsidR="00FD31B2">
        <w:t xml:space="preserve"> </w:t>
      </w:r>
      <w:r w:rsidRPr="00424723">
        <w:t>Permission to copy material</w:t>
      </w:r>
      <w:r w:rsidR="00A655D9">
        <w:t>s</w:t>
      </w:r>
      <w:r w:rsidRPr="00424723">
        <w:t xml:space="preserve"> must be obtained from the publisher.</w:t>
      </w:r>
      <w:r w:rsidR="00FD31B2">
        <w:t xml:space="preserve"> </w:t>
      </w:r>
      <w:r w:rsidRPr="00424723">
        <w:t xml:space="preserve">For assistance with copyrighted material, contact </w:t>
      </w:r>
      <w:r w:rsidR="005C6138">
        <w:t xml:space="preserve">the </w:t>
      </w:r>
      <w:r w:rsidR="00FE7D39" w:rsidRPr="00505BD4">
        <w:t>GM or BOD</w:t>
      </w:r>
      <w:r w:rsidR="0081440A" w:rsidRPr="00505BD4">
        <w:t>.</w:t>
      </w:r>
      <w:r w:rsidR="0081440A">
        <w:t xml:space="preserve"> </w:t>
      </w:r>
    </w:p>
    <w:p w14:paraId="4E4A47B8" w14:textId="579743A2" w:rsidR="009E2C1D" w:rsidRPr="00424723" w:rsidRDefault="41C3A267" w:rsidP="52E088C8">
      <w:pPr>
        <w:pStyle w:val="ListParagraph"/>
        <w:numPr>
          <w:ilvl w:val="0"/>
          <w:numId w:val="4"/>
        </w:numPr>
        <w:spacing w:after="240"/>
        <w:contextualSpacing w:val="0"/>
      </w:pPr>
      <w:r w:rsidRPr="00505BD4">
        <w:t>S</w:t>
      </w:r>
      <w:r w:rsidR="00695ED1">
        <w:t>oftware</w:t>
      </w:r>
      <w:r w:rsidR="00695ED1" w:rsidRPr="00424723">
        <w:t xml:space="preserve"> should not be downloaded from the Internet as the download could introduce a computer virus onto </w:t>
      </w:r>
      <w:r w:rsidR="00505BD4">
        <w:t>SDIC</w:t>
      </w:r>
      <w:r w:rsidR="00695ED1" w:rsidRPr="00424723">
        <w:t>'s computer equipment.</w:t>
      </w:r>
      <w:r w:rsidR="00FD31B2">
        <w:t xml:space="preserve"> </w:t>
      </w:r>
      <w:r w:rsidR="00695ED1" w:rsidRPr="00424723">
        <w:t>In addition, copyright laws may cover the software so downloading could be an infringement of copyright law.</w:t>
      </w:r>
    </w:p>
    <w:p w14:paraId="4E4A47B9" w14:textId="697E3706" w:rsidR="009E2C1D" w:rsidRPr="00424723" w:rsidRDefault="00695ED1" w:rsidP="009E2C1D">
      <w:pPr>
        <w:pStyle w:val="ListParagraph"/>
        <w:numPr>
          <w:ilvl w:val="0"/>
          <w:numId w:val="4"/>
        </w:numPr>
        <w:spacing w:after="240"/>
        <w:contextualSpacing w:val="0"/>
      </w:pPr>
      <w:r>
        <w:t>T</w:t>
      </w:r>
      <w:r w:rsidR="0003008D" w:rsidRPr="00424723">
        <w:t>ransmit</w:t>
      </w:r>
      <w:r>
        <w:t>ting</w:t>
      </w:r>
      <w:r w:rsidR="0003008D" w:rsidRPr="00424723">
        <w:t xml:space="preserve"> personal comments or statements through email or post</w:t>
      </w:r>
      <w:r>
        <w:t>ing</w:t>
      </w:r>
      <w:r w:rsidR="0003008D" w:rsidRPr="00424723">
        <w:t xml:space="preserve"> information on social networking sites that may be mistaken as the position of </w:t>
      </w:r>
      <w:r w:rsidR="00505BD4">
        <w:t>SDIC</w:t>
      </w:r>
      <w:r w:rsidR="0003008D" w:rsidRPr="00424723">
        <w:t>.</w:t>
      </w:r>
    </w:p>
    <w:p w14:paraId="4E4A47BA" w14:textId="77777777" w:rsidR="009E2C1D" w:rsidRPr="00424723" w:rsidRDefault="00695ED1" w:rsidP="009E2C1D">
      <w:pPr>
        <w:pStyle w:val="ListParagraph"/>
        <w:numPr>
          <w:ilvl w:val="0"/>
          <w:numId w:val="4"/>
        </w:numPr>
        <w:spacing w:after="240"/>
        <w:contextualSpacing w:val="0"/>
      </w:pPr>
      <w:r>
        <w:t>D</w:t>
      </w:r>
      <w:r w:rsidR="0003008D" w:rsidRPr="00424723">
        <w:t>isclos</w:t>
      </w:r>
      <w:r>
        <w:t>ing</w:t>
      </w:r>
      <w:r w:rsidR="0003008D" w:rsidRPr="00424723">
        <w:t xml:space="preserve"> confidential information through the use of Internet email or social networking sites.</w:t>
      </w:r>
    </w:p>
    <w:p w14:paraId="4E4A47BB" w14:textId="3F40AEFF" w:rsidR="009E2C1D" w:rsidRPr="00424723" w:rsidRDefault="00695ED1" w:rsidP="009E2C1D">
      <w:pPr>
        <w:pStyle w:val="ListParagraph"/>
        <w:numPr>
          <w:ilvl w:val="0"/>
          <w:numId w:val="4"/>
        </w:numPr>
        <w:spacing w:after="240"/>
        <w:contextualSpacing w:val="0"/>
      </w:pPr>
      <w:r>
        <w:t>D</w:t>
      </w:r>
      <w:r w:rsidR="0003008D" w:rsidRPr="00424723">
        <w:t>ownload</w:t>
      </w:r>
      <w:r>
        <w:t>ing</w:t>
      </w:r>
      <w:r w:rsidR="0003008D" w:rsidRPr="00424723">
        <w:t xml:space="preserve"> personal email or Instant Messaging software to </w:t>
      </w:r>
      <w:r w:rsidR="00505BD4">
        <w:t>SDIC</w:t>
      </w:r>
      <w:r w:rsidR="00C34164">
        <w:t xml:space="preserve"> </w:t>
      </w:r>
      <w:r w:rsidR="0003008D" w:rsidRPr="00424723">
        <w:t>computers.</w:t>
      </w:r>
    </w:p>
    <w:p w14:paraId="4E4A47BC" w14:textId="232477D6" w:rsidR="009E2C1D" w:rsidRPr="00505BD4" w:rsidRDefault="00695ED1" w:rsidP="009E2C1D">
      <w:pPr>
        <w:spacing w:after="240"/>
        <w:ind w:firstLine="360"/>
      </w:pPr>
      <w:r w:rsidRPr="00424723">
        <w:t>The Internet provides access to many sites that charge a subscription or usage fee to access and use the information on the site.</w:t>
      </w:r>
      <w:r w:rsidR="00FD31B2">
        <w:t xml:space="preserve"> </w:t>
      </w:r>
      <w:r w:rsidRPr="00424723">
        <w:t xml:space="preserve">Requests for approval must be submitted to </w:t>
      </w:r>
      <w:r w:rsidR="00FE7D39" w:rsidRPr="00505BD4">
        <w:t>GM or BOD</w:t>
      </w:r>
      <w:r w:rsidRPr="00505BD4">
        <w:t>.</w:t>
      </w:r>
    </w:p>
    <w:p w14:paraId="4E4A47BD" w14:textId="77777777" w:rsidR="009E2C1D" w:rsidRPr="00757519" w:rsidRDefault="00695ED1" w:rsidP="003852DB">
      <w:pPr>
        <w:pStyle w:val="Heading2"/>
      </w:pPr>
      <w:bookmarkStart w:id="56" w:name="_Toc76071971"/>
      <w:bookmarkStart w:id="57" w:name="_Toc132299974"/>
      <w:r w:rsidRPr="009E2C1D">
        <w:t>Social Media</w:t>
      </w:r>
      <w:bookmarkEnd w:id="56"/>
      <w:bookmarkEnd w:id="57"/>
    </w:p>
    <w:p w14:paraId="4E4A47BE" w14:textId="7EAAB59F" w:rsidR="009E2C1D" w:rsidRPr="00424723" w:rsidRDefault="00505BD4" w:rsidP="009E2C1D">
      <w:pPr>
        <w:spacing w:after="240"/>
        <w:ind w:firstLine="720"/>
      </w:pPr>
      <w:r>
        <w:t>SDIC</w:t>
      </w:r>
      <w:r w:rsidR="00652494">
        <w:t xml:space="preserve"> </w:t>
      </w:r>
      <w:r w:rsidR="00D70387" w:rsidRPr="00424723">
        <w:t>understands the power and importance of social media.</w:t>
      </w:r>
      <w:r w:rsidR="00FD31B2">
        <w:t xml:space="preserve"> </w:t>
      </w:r>
      <w:r w:rsidR="00D70387" w:rsidRPr="00424723">
        <w:t>We also understand that it can quickly and irrevocably damage the brand and image of a company or institution when used improperly.</w:t>
      </w:r>
    </w:p>
    <w:p w14:paraId="4E4A47BF" w14:textId="77777777" w:rsidR="009E2C1D" w:rsidRPr="00424723" w:rsidRDefault="00695ED1" w:rsidP="009E2C1D">
      <w:pPr>
        <w:spacing w:after="240"/>
        <w:ind w:firstLine="720"/>
      </w:pPr>
      <w:r w:rsidRPr="00424723">
        <w:t xml:space="preserve">This policy guidance is for employee use of social media, which should be broadly understood for purposes of this policy to include blogs, wikis, microblogs, </w:t>
      </w:r>
      <w:r w:rsidRPr="00424723">
        <w:lastRenderedPageBreak/>
        <w:t>message boards, chat rooms, electronic newsletters, online forums, social networking sites, and other sites and services that permit users to share information with others in a contemporaneous manner.</w:t>
      </w:r>
    </w:p>
    <w:p w14:paraId="4E4A47C0" w14:textId="750CA30D" w:rsidR="009E2C1D" w:rsidRPr="00424723" w:rsidRDefault="00695ED1" w:rsidP="009E2C1D">
      <w:pPr>
        <w:keepNext/>
        <w:spacing w:after="240"/>
        <w:ind w:firstLine="720"/>
      </w:pPr>
      <w:r w:rsidRPr="00424723">
        <w:t xml:space="preserve">The following principles apply to professional use of social media on behalf of </w:t>
      </w:r>
      <w:r w:rsidR="00505BD4">
        <w:t>SDIC</w:t>
      </w:r>
      <w:r w:rsidR="00C34164">
        <w:t xml:space="preserve"> </w:t>
      </w:r>
      <w:r w:rsidRPr="00424723">
        <w:t>as well as personal use of social media:</w:t>
      </w:r>
    </w:p>
    <w:p w14:paraId="4E4A47C1" w14:textId="01AED8E5" w:rsidR="009E2C1D" w:rsidRPr="00424723" w:rsidRDefault="00695ED1" w:rsidP="009E2C1D">
      <w:pPr>
        <w:pStyle w:val="ListParagraph"/>
        <w:numPr>
          <w:ilvl w:val="0"/>
          <w:numId w:val="5"/>
        </w:numPr>
        <w:spacing w:after="240"/>
        <w:contextualSpacing w:val="0"/>
      </w:pPr>
      <w:r w:rsidRPr="00424723">
        <w:t xml:space="preserve">Employees need to know and adhere to </w:t>
      </w:r>
      <w:r w:rsidR="00505BD4">
        <w:t>SDIC</w:t>
      </w:r>
      <w:r w:rsidRPr="00424723">
        <w:t>'s policies contained in the Handbook.</w:t>
      </w:r>
    </w:p>
    <w:p w14:paraId="4E4A47C2" w14:textId="2F17985E" w:rsidR="009E2C1D" w:rsidRPr="00424723" w:rsidRDefault="00695ED1" w:rsidP="009E2C1D">
      <w:pPr>
        <w:pStyle w:val="ListParagraph"/>
        <w:numPr>
          <w:ilvl w:val="0"/>
          <w:numId w:val="5"/>
        </w:numPr>
        <w:spacing w:after="240"/>
        <w:contextualSpacing w:val="0"/>
      </w:pPr>
      <w:r w:rsidRPr="00424723">
        <w:t xml:space="preserve">Employees should be aware of the effect their actions may have on their </w:t>
      </w:r>
      <w:r w:rsidR="00A82D31">
        <w:t>image and reputation</w:t>
      </w:r>
      <w:r w:rsidRPr="00424723">
        <w:t xml:space="preserve">, as well as the image </w:t>
      </w:r>
      <w:r w:rsidR="00A82D31">
        <w:t xml:space="preserve">and reputation </w:t>
      </w:r>
      <w:r w:rsidRPr="00424723">
        <w:t xml:space="preserve">of </w:t>
      </w:r>
      <w:r w:rsidR="00505BD4">
        <w:t>SDIC</w:t>
      </w:r>
      <w:r w:rsidRPr="00424723">
        <w:t>.</w:t>
      </w:r>
      <w:r w:rsidR="00FD31B2">
        <w:t xml:space="preserve"> </w:t>
      </w:r>
      <w:r w:rsidRPr="00424723">
        <w:t>The information that employees post or publish may be public information for a long time.</w:t>
      </w:r>
    </w:p>
    <w:p w14:paraId="4E4A47C3" w14:textId="343437E7" w:rsidR="009E2C1D" w:rsidRPr="00424723" w:rsidRDefault="00695ED1" w:rsidP="009E2C1D">
      <w:pPr>
        <w:pStyle w:val="ListParagraph"/>
        <w:numPr>
          <w:ilvl w:val="0"/>
          <w:numId w:val="5"/>
        </w:numPr>
        <w:spacing w:after="240"/>
        <w:contextualSpacing w:val="0"/>
      </w:pPr>
      <w:r w:rsidRPr="00424723">
        <w:t xml:space="preserve">Employees should be aware that </w:t>
      </w:r>
      <w:r w:rsidR="00505BD4">
        <w:t>SDIC</w:t>
      </w:r>
      <w:r w:rsidR="00C34164">
        <w:t xml:space="preserve"> </w:t>
      </w:r>
      <w:r w:rsidRPr="00424723">
        <w:t>may observe content and information made available by employees through social media.</w:t>
      </w:r>
      <w:r w:rsidR="00FD31B2">
        <w:t xml:space="preserve"> </w:t>
      </w:r>
      <w:r w:rsidRPr="00424723">
        <w:t xml:space="preserve">Employees should use their best judgment in posting material that is either inappropriate or harmful to </w:t>
      </w:r>
      <w:r w:rsidR="00505BD4">
        <w:t>SDIC</w:t>
      </w:r>
      <w:r w:rsidRPr="00424723">
        <w:t>, its employees, or clients.</w:t>
      </w:r>
    </w:p>
    <w:p w14:paraId="4E4A47C4" w14:textId="77777777" w:rsidR="009E2C1D" w:rsidRPr="00424723" w:rsidRDefault="00695ED1" w:rsidP="009E2C1D">
      <w:pPr>
        <w:pStyle w:val="ListParagraph"/>
        <w:numPr>
          <w:ilvl w:val="0"/>
          <w:numId w:val="5"/>
        </w:numPr>
        <w:spacing w:after="240"/>
        <w:contextualSpacing w:val="0"/>
      </w:pPr>
      <w:r w:rsidRPr="00424723">
        <w:t>Although not an exclusive list, some specific examples of prohibited social media conduct include posting commentary, content, or images that are defamatory, pornographic, proprietary, harassing, libelous, or that can create a hostile work environment.</w:t>
      </w:r>
    </w:p>
    <w:p w14:paraId="4E4A47C5" w14:textId="134B16E7" w:rsidR="009E2C1D" w:rsidRPr="00424723" w:rsidRDefault="00695ED1" w:rsidP="009E2C1D">
      <w:pPr>
        <w:pStyle w:val="ListParagraph"/>
        <w:numPr>
          <w:ilvl w:val="0"/>
          <w:numId w:val="5"/>
        </w:numPr>
        <w:spacing w:after="240"/>
        <w:contextualSpacing w:val="0"/>
      </w:pPr>
      <w:r w:rsidRPr="00424723">
        <w:t>Employees are not to publish, post, or release any information that is considered confidential or not public.</w:t>
      </w:r>
      <w:r w:rsidR="00FD31B2">
        <w:t xml:space="preserve"> </w:t>
      </w:r>
      <w:r w:rsidRPr="00424723">
        <w:t>If there are questions about what is considered confidential, employees should check with their supervisor</w:t>
      </w:r>
      <w:r w:rsidR="00505BD4">
        <w:t>.</w:t>
      </w:r>
    </w:p>
    <w:p w14:paraId="4E4A47C6" w14:textId="31328010" w:rsidR="009E2C1D" w:rsidRPr="00424723" w:rsidRDefault="00695ED1" w:rsidP="009E2C1D">
      <w:pPr>
        <w:pStyle w:val="ListParagraph"/>
        <w:numPr>
          <w:ilvl w:val="0"/>
          <w:numId w:val="5"/>
        </w:numPr>
        <w:spacing w:after="240"/>
        <w:contextualSpacing w:val="0"/>
      </w:pPr>
      <w:r w:rsidRPr="00424723">
        <w:t>Social media networks, blogs, and other types of online content sometimes generate press and media attention or legal questions.</w:t>
      </w:r>
      <w:r w:rsidR="00FD31B2">
        <w:t xml:space="preserve"> </w:t>
      </w:r>
      <w:r w:rsidRPr="00424723">
        <w:t xml:space="preserve">Employees should refer these inquiries to authorized </w:t>
      </w:r>
      <w:r w:rsidR="00505BD4">
        <w:t>SDIC</w:t>
      </w:r>
      <w:r w:rsidRPr="00424723">
        <w:t>'s spokespersons.</w:t>
      </w:r>
    </w:p>
    <w:p w14:paraId="4E4A47C7" w14:textId="77777777" w:rsidR="009E2C1D" w:rsidRPr="00424723" w:rsidRDefault="00695ED1" w:rsidP="009E2C1D">
      <w:pPr>
        <w:pStyle w:val="ListParagraph"/>
        <w:numPr>
          <w:ilvl w:val="0"/>
          <w:numId w:val="5"/>
        </w:numPr>
        <w:spacing w:after="240"/>
        <w:contextualSpacing w:val="0"/>
      </w:pPr>
      <w:r w:rsidRPr="00424723">
        <w:t>If employees encounter a situation while using social media that threatens to become antagonistic, employees should disengage from the dialogue in a polite manner and seek the advice of a supervisor.</w:t>
      </w:r>
    </w:p>
    <w:p w14:paraId="4E4A47C8" w14:textId="77777777" w:rsidR="009E2C1D" w:rsidRPr="00424723" w:rsidRDefault="00695ED1" w:rsidP="009E2C1D">
      <w:pPr>
        <w:pStyle w:val="ListParagraph"/>
        <w:numPr>
          <w:ilvl w:val="0"/>
          <w:numId w:val="5"/>
        </w:numPr>
        <w:spacing w:after="240"/>
        <w:contextualSpacing w:val="0"/>
      </w:pPr>
      <w:r w:rsidRPr="00424723">
        <w:t>Employees should get appropriate permission before refer</w:t>
      </w:r>
      <w:r w:rsidR="00A655D9">
        <w:t>ring</w:t>
      </w:r>
      <w:r w:rsidRPr="00424723">
        <w:t xml:space="preserve"> to or post</w:t>
      </w:r>
      <w:r w:rsidR="00A655D9">
        <w:t>ing</w:t>
      </w:r>
      <w:r w:rsidRPr="00424723">
        <w:t xml:space="preserve"> images of current or former employees, clients, or vendors.</w:t>
      </w:r>
    </w:p>
    <w:p w14:paraId="4E4A47C9" w14:textId="622A938D" w:rsidR="009E2C1D" w:rsidRPr="00424723" w:rsidRDefault="00695ED1" w:rsidP="009E2C1D">
      <w:pPr>
        <w:pStyle w:val="ListParagraph"/>
        <w:numPr>
          <w:ilvl w:val="0"/>
          <w:numId w:val="5"/>
        </w:numPr>
        <w:spacing w:after="240"/>
        <w:contextualSpacing w:val="0"/>
      </w:pPr>
      <w:r w:rsidRPr="00424723">
        <w:t xml:space="preserve">Social media should not interfere with an employee's responsibilities at </w:t>
      </w:r>
      <w:r w:rsidR="00505BD4">
        <w:t>SDIC</w:t>
      </w:r>
      <w:r w:rsidRPr="00424723">
        <w:t>.</w:t>
      </w:r>
      <w:r w:rsidR="00FD31B2">
        <w:t xml:space="preserve"> </w:t>
      </w:r>
      <w:r w:rsidR="00505BD4">
        <w:t>SDIC</w:t>
      </w:r>
      <w:r w:rsidRPr="00424723">
        <w:t>'</w:t>
      </w:r>
      <w:r w:rsidR="003E6798">
        <w:t>s</w:t>
      </w:r>
      <w:r w:rsidRPr="00424723">
        <w:t xml:space="preserve"> computers are to be used for business purposes only.</w:t>
      </w:r>
      <w:r w:rsidR="00FD31B2">
        <w:t xml:space="preserve"> </w:t>
      </w:r>
      <w:r w:rsidRPr="00424723">
        <w:t xml:space="preserve">When using </w:t>
      </w:r>
      <w:r w:rsidR="00505BD4">
        <w:t>SDIC</w:t>
      </w:r>
      <w:r w:rsidRPr="00424723">
        <w:t>'s computers, use of social media for business purposes is allowed (e.g.</w:t>
      </w:r>
      <w:r w:rsidR="00FD31B2">
        <w:t>,</w:t>
      </w:r>
      <w:r w:rsidRPr="00424723">
        <w:t xml:space="preserve"> Twitter, LinkedIn, </w:t>
      </w:r>
      <w:r w:rsidR="00A655D9">
        <w:t>C</w:t>
      </w:r>
      <w:r w:rsidR="00A655D9" w:rsidRPr="00424723">
        <w:t xml:space="preserve">ompany </w:t>
      </w:r>
      <w:r w:rsidRPr="00424723">
        <w:t>website/blog), but personal use of social media or personal blogging of online content is discouraged and could result in disciplinary action.</w:t>
      </w:r>
    </w:p>
    <w:p w14:paraId="4E4A47CA" w14:textId="1D85C216" w:rsidR="009E2C1D" w:rsidRPr="00424723" w:rsidRDefault="00695ED1" w:rsidP="009E2C1D">
      <w:pPr>
        <w:pStyle w:val="ListParagraph"/>
        <w:numPr>
          <w:ilvl w:val="0"/>
          <w:numId w:val="5"/>
        </w:numPr>
        <w:spacing w:after="240"/>
        <w:contextualSpacing w:val="0"/>
      </w:pPr>
      <w:r w:rsidRPr="00424723">
        <w:t xml:space="preserve">Subject to applicable law, after-hours online activity that violates </w:t>
      </w:r>
      <w:r w:rsidR="00505BD4">
        <w:t>SDIC</w:t>
      </w:r>
      <w:r w:rsidRPr="00424723">
        <w:t>'s policies may subject an employ</w:t>
      </w:r>
      <w:r w:rsidR="00A655D9">
        <w:t>ee</w:t>
      </w:r>
      <w:r w:rsidRPr="00424723">
        <w:t xml:space="preserve"> to disciplinary action or termination.</w:t>
      </w:r>
    </w:p>
    <w:p w14:paraId="4E4A47CB" w14:textId="62A4FD1F" w:rsidR="009E2C1D" w:rsidRPr="00424723" w:rsidRDefault="00695ED1" w:rsidP="009E2C1D">
      <w:pPr>
        <w:spacing w:after="240"/>
        <w:ind w:firstLine="720"/>
      </w:pPr>
      <w:r w:rsidRPr="00424723">
        <w:lastRenderedPageBreak/>
        <w:t>If you have any questions regarding the policy guidelines listed above, please contact your supervisor.</w:t>
      </w:r>
    </w:p>
    <w:p w14:paraId="4E4A47CC" w14:textId="77777777" w:rsidR="00BC3F22" w:rsidRDefault="00695ED1">
      <w:r>
        <w:br w:type="page"/>
      </w:r>
    </w:p>
    <w:p w14:paraId="4E4A47CD" w14:textId="77777777" w:rsidR="00D47DED" w:rsidRPr="00FC4A0D" w:rsidRDefault="00D47DED" w:rsidP="00D47DED">
      <w:pPr>
        <w:tabs>
          <w:tab w:val="left" w:pos="720"/>
          <w:tab w:val="left" w:pos="1080"/>
          <w:tab w:val="left" w:pos="1440"/>
          <w:tab w:val="left" w:pos="1800"/>
          <w:tab w:val="left" w:pos="2160"/>
          <w:tab w:val="left" w:pos="2520"/>
          <w:tab w:val="left" w:pos="2880"/>
        </w:tabs>
        <w:spacing w:after="240"/>
      </w:pPr>
    </w:p>
    <w:p w14:paraId="4E4A47CE" w14:textId="42809801" w:rsidR="00757519" w:rsidRPr="00757519" w:rsidRDefault="00695ED1" w:rsidP="003852DB">
      <w:pPr>
        <w:pStyle w:val="Heading1"/>
      </w:pPr>
      <w:bookmarkStart w:id="58" w:name="_Toc132299975"/>
      <w:bookmarkStart w:id="59" w:name="_Toc76071972"/>
      <w:r w:rsidRPr="00115DEF">
        <w:t>BENEFITS</w:t>
      </w:r>
      <w:bookmarkEnd w:id="58"/>
      <w:r w:rsidRPr="00115DEF">
        <w:t xml:space="preserve"> </w:t>
      </w:r>
      <w:bookmarkEnd w:id="59"/>
    </w:p>
    <w:p w14:paraId="4E4A47D1" w14:textId="77777777" w:rsidR="00FD2A91" w:rsidRPr="00505BD4" w:rsidRDefault="00695ED1" w:rsidP="003852DB">
      <w:pPr>
        <w:pStyle w:val="Heading2"/>
      </w:pPr>
      <w:bookmarkStart w:id="60" w:name="_Toc132299976"/>
      <w:r w:rsidRPr="00505BD4">
        <w:t>SICK TIME</w:t>
      </w:r>
      <w:bookmarkEnd w:id="60"/>
    </w:p>
    <w:p w14:paraId="4E4A47D2" w14:textId="72A47A94" w:rsidR="00FD2A91" w:rsidRPr="00505BD4" w:rsidRDefault="00695ED1" w:rsidP="00FD2A91">
      <w:pPr>
        <w:spacing w:after="240"/>
        <w:ind w:firstLine="720"/>
      </w:pPr>
      <w:r w:rsidRPr="00505BD4">
        <w:t xml:space="preserve">Employees </w:t>
      </w:r>
      <w:r w:rsidR="00652494" w:rsidRPr="00505BD4">
        <w:t xml:space="preserve">will </w:t>
      </w:r>
      <w:r w:rsidR="00D70387" w:rsidRPr="00505BD4">
        <w:t xml:space="preserve">accrue </w:t>
      </w:r>
      <w:r w:rsidR="009D31D5" w:rsidRPr="00505BD4">
        <w:t>1 </w:t>
      </w:r>
      <w:r w:rsidR="00D70387" w:rsidRPr="00505BD4">
        <w:t xml:space="preserve">hour of </w:t>
      </w:r>
      <w:r w:rsidR="00CB55C4">
        <w:t>un</w:t>
      </w:r>
      <w:r w:rsidR="00652494" w:rsidRPr="00505BD4">
        <w:t xml:space="preserve">paid sick time </w:t>
      </w:r>
      <w:r w:rsidR="00D70387" w:rsidRPr="00505BD4">
        <w:t xml:space="preserve">for each </w:t>
      </w:r>
      <w:r w:rsidR="009D31D5" w:rsidRPr="00505BD4">
        <w:t>30 </w:t>
      </w:r>
      <w:r w:rsidR="00D70387" w:rsidRPr="00505BD4">
        <w:t>hours worked.</w:t>
      </w:r>
      <w:r w:rsidR="00FD31B2" w:rsidRPr="00505BD4">
        <w:t xml:space="preserve"> </w:t>
      </w:r>
      <w:r w:rsidR="00D70387" w:rsidRPr="00505BD4">
        <w:t xml:space="preserve">Up to </w:t>
      </w:r>
      <w:r w:rsidR="009D31D5" w:rsidRPr="00505BD4">
        <w:t>40 </w:t>
      </w:r>
      <w:r w:rsidR="00D70387" w:rsidRPr="00505BD4">
        <w:t xml:space="preserve">hours of accrued </w:t>
      </w:r>
      <w:r w:rsidR="00CB55C4">
        <w:t xml:space="preserve">sick time </w:t>
      </w:r>
      <w:r w:rsidR="00D70387" w:rsidRPr="00505BD4">
        <w:t>may be carried over from year-to-year.</w:t>
      </w:r>
    </w:p>
    <w:p w14:paraId="4E4A47D3" w14:textId="0DB6E0EB" w:rsidR="00FD2A91" w:rsidRPr="00505BD4" w:rsidRDefault="00695ED1" w:rsidP="00FD2A91">
      <w:pPr>
        <w:spacing w:after="240"/>
        <w:ind w:firstLine="720"/>
      </w:pPr>
      <w:r w:rsidRPr="00505BD4">
        <w:t>Accrued</w:t>
      </w:r>
      <w:r w:rsidR="00CB55C4">
        <w:t xml:space="preserve"> sick time</w:t>
      </w:r>
      <w:r w:rsidRPr="00505BD4">
        <w:t xml:space="preserve"> may not be used until after an employee has successfully completed at least </w:t>
      </w:r>
      <w:r w:rsidR="009D31D5" w:rsidRPr="00505BD4">
        <w:t>90 </w:t>
      </w:r>
      <w:r w:rsidRPr="00505BD4">
        <w:t xml:space="preserve">days of employment, and may be used in no less than the smallest increment our payroll reporting </w:t>
      </w:r>
      <w:r w:rsidRPr="00505BD4">
        <w:rPr>
          <w:iCs/>
        </w:rPr>
        <w:t>permits</w:t>
      </w:r>
      <w:r w:rsidRPr="00505BD4">
        <w:t xml:space="preserve"> (currently </w:t>
      </w:r>
      <w:r w:rsidR="00505BD4">
        <w:t>one (</w:t>
      </w:r>
      <w:r w:rsidR="009D31D5" w:rsidRPr="00505BD4">
        <w:t>1</w:t>
      </w:r>
      <w:r w:rsidR="00505BD4">
        <w:t>)</w:t>
      </w:r>
      <w:r w:rsidR="009D31D5" w:rsidRPr="00505BD4">
        <w:t> </w:t>
      </w:r>
      <w:r w:rsidRPr="00505BD4">
        <w:t>hour).</w:t>
      </w:r>
      <w:r w:rsidR="00FD31B2" w:rsidRPr="00505BD4">
        <w:t xml:space="preserve"> </w:t>
      </w:r>
      <w:r w:rsidRPr="00505BD4">
        <w:t xml:space="preserve">Employees may request </w:t>
      </w:r>
      <w:r w:rsidR="00505BD4">
        <w:t>sick time</w:t>
      </w:r>
      <w:r w:rsidRPr="00505BD4">
        <w:t xml:space="preserve"> for the following reasons and/or any other reasons mandated by applicable law:</w:t>
      </w:r>
    </w:p>
    <w:p w14:paraId="4E4A47D4" w14:textId="52919BA0" w:rsidR="00FD2A91" w:rsidRPr="00505BD4" w:rsidRDefault="00695ED1" w:rsidP="004B7578">
      <w:pPr>
        <w:numPr>
          <w:ilvl w:val="0"/>
          <w:numId w:val="13"/>
        </w:numPr>
        <w:spacing w:after="240"/>
      </w:pPr>
      <w:r w:rsidRPr="00505BD4">
        <w:t>For an absence necessitated by an employee</w:t>
      </w:r>
      <w:r w:rsidR="00505BD4">
        <w:t>'</w:t>
      </w:r>
      <w:r w:rsidRPr="00505BD4">
        <w:t>s mental or physical illness, injury, or health condition; to accommodate the employee</w:t>
      </w:r>
      <w:r w:rsidR="00505BD4">
        <w:t>'</w:t>
      </w:r>
      <w:r w:rsidRPr="00505BD4">
        <w:t>s need for medical diagnosis, care, or treatment of a mental or physical illness, injury, or health condition; or an employee’s need for preventive medical care.</w:t>
      </w:r>
    </w:p>
    <w:p w14:paraId="4E4A47D5" w14:textId="77777777" w:rsidR="00FD2A91" w:rsidRPr="00505BD4" w:rsidRDefault="00695ED1" w:rsidP="004B7578">
      <w:pPr>
        <w:numPr>
          <w:ilvl w:val="0"/>
          <w:numId w:val="13"/>
        </w:numPr>
        <w:spacing w:after="240"/>
      </w:pPr>
      <w:r w:rsidRPr="00505BD4">
        <w:t>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4E4A47D6" w14:textId="780D4928" w:rsidR="00FD2A91" w:rsidRPr="00505BD4" w:rsidRDefault="00695ED1" w:rsidP="004B7578">
      <w:pPr>
        <w:numPr>
          <w:ilvl w:val="0"/>
          <w:numId w:val="13"/>
        </w:numPr>
        <w:spacing w:after="240"/>
      </w:pPr>
      <w:r w:rsidRPr="00505BD4">
        <w:t>When the employee</w:t>
      </w:r>
      <w:r w:rsidR="00505BD4">
        <w:t>'</w:t>
      </w:r>
      <w:r w:rsidRPr="00505BD4">
        <w:t>s place of business has been closed by order of a public official for any health-related reason, or when an employee</w:t>
      </w:r>
      <w:r w:rsidR="00505BD4">
        <w:t>'</w:t>
      </w:r>
      <w:r w:rsidRPr="00505BD4">
        <w:t>s child</w:t>
      </w:r>
      <w:r w:rsidR="00505BD4">
        <w:t>'</w:t>
      </w:r>
      <w:r w:rsidRPr="00505BD4">
        <w:t>s school or place of care has been closed for such a reason.</w:t>
      </w:r>
    </w:p>
    <w:p w14:paraId="4E4A47D7" w14:textId="5D8654F3" w:rsidR="00FD2A91" w:rsidRPr="00505BD4" w:rsidRDefault="00695ED1" w:rsidP="004B7578">
      <w:pPr>
        <w:numPr>
          <w:ilvl w:val="0"/>
          <w:numId w:val="13"/>
        </w:numPr>
        <w:spacing w:after="240"/>
      </w:pPr>
      <w:r w:rsidRPr="00505BD4">
        <w:t>For absences that qualify for leave under Oregon</w:t>
      </w:r>
      <w:r w:rsidR="00505BD4">
        <w:t>'</w:t>
      </w:r>
      <w:r w:rsidRPr="00505BD4">
        <w:t>s domestic violence leave law, including, but not limited to, time to seek law enforcement assistance, to pursue civil or criminal legal remedies, to obtain counseling, or assist a minor child with obtaining counseling related to an experience of domestic violence, sexual assault or stalking</w:t>
      </w:r>
      <w:r w:rsidR="006A2962" w:rsidRPr="00505BD4">
        <w:t>,</w:t>
      </w:r>
      <w:r w:rsidRPr="00505BD4">
        <w:t xml:space="preserve"> and for safety relocation.</w:t>
      </w:r>
    </w:p>
    <w:p w14:paraId="4E4A47D8" w14:textId="435A9467" w:rsidR="00FD2A91" w:rsidRPr="00505BD4" w:rsidRDefault="00695ED1" w:rsidP="00FD2A91">
      <w:pPr>
        <w:spacing w:after="240"/>
        <w:ind w:firstLine="720"/>
      </w:pPr>
      <w:r w:rsidRPr="00505BD4">
        <w:t xml:space="preserve">For the purpose of </w:t>
      </w:r>
      <w:r w:rsidR="00505BD4">
        <w:t>sick time</w:t>
      </w:r>
      <w:r w:rsidRPr="00505BD4">
        <w:t xml:space="preserve">, </w:t>
      </w:r>
      <w:r w:rsidR="00505BD4">
        <w:t>"</w:t>
      </w:r>
      <w:r w:rsidRPr="00505BD4">
        <w:t>family member</w:t>
      </w:r>
      <w:r w:rsidR="00505BD4">
        <w:t>"</w:t>
      </w:r>
      <w:r w:rsidRPr="00505BD4">
        <w:t xml:space="preserve"> is defined to mean a spouse or registered domestic partner of an employee, the biological, adoptive or foster parent or child of the employee, the grandparent or grandchild of the employee, a parent-in-law of the employee</w:t>
      </w:r>
      <w:r w:rsidR="006A2962" w:rsidRPr="00505BD4">
        <w:t>,</w:t>
      </w:r>
      <w:r w:rsidRPr="00505BD4">
        <w:t xml:space="preserve"> or a person with whom the employee was or is in a relationship of </w:t>
      </w:r>
      <w:r w:rsidRPr="00505BD4">
        <w:rPr>
          <w:i/>
        </w:rPr>
        <w:t>in loco parentis</w:t>
      </w:r>
      <w:r w:rsidRPr="00505BD4">
        <w:t>.</w:t>
      </w:r>
    </w:p>
    <w:p w14:paraId="4E4A47D9" w14:textId="7D674500" w:rsidR="00FD2A91" w:rsidRPr="00505BD4" w:rsidRDefault="00695ED1" w:rsidP="00FD2A91">
      <w:pPr>
        <w:spacing w:after="240"/>
        <w:ind w:firstLine="720"/>
      </w:pPr>
      <w:r w:rsidRPr="00505BD4">
        <w:t xml:space="preserve">Employees will receive written notice of the amount of unused </w:t>
      </w:r>
      <w:r w:rsidR="00505BD4">
        <w:t>sick time</w:t>
      </w:r>
      <w:r w:rsidRPr="00505BD4">
        <w:t xml:space="preserve"> on at least a monthly basis, typically on the employee’s paycheck stub.</w:t>
      </w:r>
    </w:p>
    <w:p w14:paraId="4E4A47DA" w14:textId="2EED85BE" w:rsidR="00FD2A91" w:rsidRPr="00505BD4" w:rsidRDefault="00695ED1" w:rsidP="000872A6">
      <w:pPr>
        <w:keepNext/>
        <w:keepLines/>
        <w:spacing w:after="240"/>
        <w:ind w:firstLine="720"/>
        <w:rPr>
          <w:b/>
          <w:i/>
        </w:rPr>
      </w:pPr>
      <w:r w:rsidRPr="00505BD4">
        <w:rPr>
          <w:b/>
          <w:i/>
        </w:rPr>
        <w:t xml:space="preserve">Notice and Use of </w:t>
      </w:r>
      <w:r w:rsidR="00CB55C4">
        <w:rPr>
          <w:b/>
          <w:i/>
        </w:rPr>
        <w:t>Sick Time</w:t>
      </w:r>
    </w:p>
    <w:p w14:paraId="4E4A47DB" w14:textId="73FD4383" w:rsidR="00FD2A91" w:rsidRPr="00505BD4" w:rsidRDefault="00695ED1" w:rsidP="00FD2A91">
      <w:pPr>
        <w:spacing w:after="240"/>
        <w:ind w:firstLine="720"/>
      </w:pPr>
      <w:r w:rsidRPr="00505BD4">
        <w:t xml:space="preserve">Our regular </w:t>
      </w:r>
      <w:r w:rsidRPr="00505BD4">
        <w:rPr>
          <w:iCs/>
        </w:rPr>
        <w:t>notice</w:t>
      </w:r>
      <w:r w:rsidRPr="00505BD4">
        <w:t xml:space="preserve"> rules will apply to request for use of </w:t>
      </w:r>
      <w:r w:rsidR="00CB55C4">
        <w:t>sick time</w:t>
      </w:r>
      <w:r w:rsidRPr="00505BD4">
        <w:t xml:space="preserve">, which requires employees to notify their supervisor by telephone no later than </w:t>
      </w:r>
      <w:r w:rsidR="00505BD4">
        <w:t>one (</w:t>
      </w:r>
      <w:r w:rsidR="009D31D5" w:rsidRPr="00505BD4">
        <w:t>1</w:t>
      </w:r>
      <w:r w:rsidR="00505BD4">
        <w:t>)</w:t>
      </w:r>
      <w:r w:rsidR="009D31D5" w:rsidRPr="00505BD4">
        <w:t> </w:t>
      </w:r>
      <w:r w:rsidRPr="00505BD4">
        <w:t>hour before their scheduled shift.</w:t>
      </w:r>
      <w:r w:rsidR="00FD31B2" w:rsidRPr="00505BD4">
        <w:t xml:space="preserve"> </w:t>
      </w:r>
      <w:r w:rsidRPr="00505BD4">
        <w:t xml:space="preserve">Where the need for leave is foreseeable, at least </w:t>
      </w:r>
      <w:r w:rsidR="00FD31B2" w:rsidRPr="00505BD4">
        <w:t>10 </w:t>
      </w:r>
      <w:r w:rsidRPr="00505BD4">
        <w:t>days is required.</w:t>
      </w:r>
    </w:p>
    <w:p w14:paraId="4E4A47DC" w14:textId="70DE933C" w:rsidR="00FD2A91" w:rsidRPr="00505BD4" w:rsidRDefault="00CB55C4" w:rsidP="00FD2A91">
      <w:pPr>
        <w:spacing w:after="240"/>
        <w:ind w:firstLine="720"/>
      </w:pPr>
      <w:r>
        <w:lastRenderedPageBreak/>
        <w:t>Sick time</w:t>
      </w:r>
      <w:r w:rsidR="00695ED1" w:rsidRPr="00505BD4">
        <w:t xml:space="preserve"> must be </w:t>
      </w:r>
      <w:r>
        <w:t xml:space="preserve">accurately reported and </w:t>
      </w:r>
      <w:r w:rsidR="00695ED1" w:rsidRPr="00505BD4">
        <w:t>designated as such on timesheets and other appropriate payroll forms.</w:t>
      </w:r>
      <w:r w:rsidR="00FD31B2" w:rsidRPr="00505BD4">
        <w:t xml:space="preserve"> </w:t>
      </w:r>
      <w:r>
        <w:t>Sick time also</w:t>
      </w:r>
      <w:r w:rsidR="00695ED1" w:rsidRPr="00505BD4">
        <w:t xml:space="preserve"> does not count as </w:t>
      </w:r>
      <w:r w:rsidR="00505BD4">
        <w:t>"</w:t>
      </w:r>
      <w:r w:rsidR="00695ED1" w:rsidRPr="00505BD4">
        <w:t>work time</w:t>
      </w:r>
      <w:r w:rsidR="00505BD4">
        <w:t>"</w:t>
      </w:r>
      <w:r w:rsidR="00695ED1" w:rsidRPr="00505BD4">
        <w:t xml:space="preserve"> for purposes of calculating overtime due to any non-exempt, hourly employees for the workweek in which it may be used.</w:t>
      </w:r>
    </w:p>
    <w:p w14:paraId="4E4A47DE" w14:textId="77777777" w:rsidR="00FD2A91" w:rsidRPr="00505BD4" w:rsidRDefault="00695ED1" w:rsidP="000872A6">
      <w:pPr>
        <w:keepNext/>
        <w:keepLines/>
        <w:spacing w:after="240"/>
        <w:ind w:firstLine="720"/>
        <w:rPr>
          <w:b/>
        </w:rPr>
      </w:pPr>
      <w:r w:rsidRPr="00505BD4">
        <w:rPr>
          <w:b/>
          <w:i/>
        </w:rPr>
        <w:t>Verification</w:t>
      </w:r>
    </w:p>
    <w:p w14:paraId="4E4A47DF" w14:textId="343028D7" w:rsidR="00FD2A91" w:rsidRPr="00505BD4" w:rsidRDefault="00695ED1" w:rsidP="00FD2A91">
      <w:pPr>
        <w:spacing w:after="240"/>
        <w:ind w:firstLine="720"/>
      </w:pPr>
      <w:r w:rsidRPr="00505BD4">
        <w:t xml:space="preserve">If an employee uses more than </w:t>
      </w:r>
      <w:r w:rsidR="00505BD4">
        <w:t>three (</w:t>
      </w:r>
      <w:r w:rsidR="00576EB2" w:rsidRPr="00505BD4">
        <w:t>3</w:t>
      </w:r>
      <w:r w:rsidR="00505BD4">
        <w:t>)</w:t>
      </w:r>
      <w:r w:rsidR="00576EB2" w:rsidRPr="00505BD4">
        <w:t> </w:t>
      </w:r>
      <w:r w:rsidRPr="00505BD4">
        <w:t xml:space="preserve">consecutive workdays of </w:t>
      </w:r>
      <w:r w:rsidR="00CB55C4">
        <w:t>sick time</w:t>
      </w:r>
      <w:r w:rsidRPr="00505BD4">
        <w:t xml:space="preserve"> related to illness, the Company may request reasonable documentation verifying the employee is out for a qualifying reason, but will not insist upon an explanation of the specific condition at issue if the need for leave is health-related.</w:t>
      </w:r>
    </w:p>
    <w:p w14:paraId="4E4A47E0" w14:textId="77777777" w:rsidR="00FD2A91" w:rsidRPr="00505BD4" w:rsidRDefault="00695ED1" w:rsidP="00FD2A91">
      <w:pPr>
        <w:keepNext/>
        <w:spacing w:after="240"/>
        <w:ind w:firstLine="720"/>
        <w:rPr>
          <w:b/>
          <w:i/>
        </w:rPr>
      </w:pPr>
      <w:r w:rsidRPr="00505BD4">
        <w:rPr>
          <w:b/>
          <w:i/>
        </w:rPr>
        <w:t>Commitment to Prevent Retaliation</w:t>
      </w:r>
    </w:p>
    <w:p w14:paraId="4E4A47E1" w14:textId="34348223" w:rsidR="00FD2A91" w:rsidRPr="00505BD4" w:rsidRDefault="00695ED1" w:rsidP="00FD2A91">
      <w:pPr>
        <w:spacing w:after="240"/>
        <w:ind w:firstLine="720"/>
      </w:pPr>
      <w:r w:rsidRPr="00505BD4">
        <w:t xml:space="preserve">Use of </w:t>
      </w:r>
      <w:r w:rsidR="00CB55C4">
        <w:t>sick time</w:t>
      </w:r>
      <w:r w:rsidRPr="00505BD4">
        <w:t xml:space="preserve"> will not be used as a basis for any discipline or other tangible employment action, nor will employees be retaliated for requesting or making use of </w:t>
      </w:r>
      <w:r w:rsidR="00CB55C4">
        <w:t>sick time</w:t>
      </w:r>
      <w:r w:rsidRPr="00505BD4">
        <w:t>.</w:t>
      </w:r>
      <w:r w:rsidR="00FD31B2" w:rsidRPr="00505BD4">
        <w:t xml:space="preserve"> </w:t>
      </w:r>
      <w:r w:rsidRPr="00505BD4">
        <w:t xml:space="preserve">If an employee believes they have been retaliated against or otherwise negatively impacted for requesting or making use of available </w:t>
      </w:r>
      <w:r w:rsidR="00CB55C4">
        <w:t>sick time</w:t>
      </w:r>
      <w:r w:rsidRPr="00505BD4">
        <w:t xml:space="preserve">, please contact </w:t>
      </w:r>
      <w:r w:rsidR="00302F89" w:rsidRPr="00505BD4">
        <w:t xml:space="preserve">the </w:t>
      </w:r>
      <w:r w:rsidR="00CB55C4">
        <w:t>GM or BOD</w:t>
      </w:r>
      <w:r w:rsidR="00FD31B2" w:rsidRPr="00505BD4">
        <w:t xml:space="preserve"> </w:t>
      </w:r>
      <w:r w:rsidRPr="00505BD4">
        <w:t>immediately.</w:t>
      </w:r>
    </w:p>
    <w:p w14:paraId="4E4A47E2" w14:textId="77777777" w:rsidR="00FD2A91" w:rsidRPr="00505BD4" w:rsidRDefault="00695ED1" w:rsidP="003852DB">
      <w:pPr>
        <w:pStyle w:val="Heading2"/>
      </w:pPr>
      <w:bookmarkStart w:id="61" w:name="_Toc76071974"/>
      <w:bookmarkStart w:id="62" w:name="_Toc132299977"/>
      <w:r w:rsidRPr="00505BD4">
        <w:t>Holidays</w:t>
      </w:r>
      <w:bookmarkEnd w:id="61"/>
      <w:bookmarkEnd w:id="62"/>
    </w:p>
    <w:p w14:paraId="4E4A4802" w14:textId="30FDCBC5" w:rsidR="00FD2A91" w:rsidRPr="00424723" w:rsidRDefault="00695ED1" w:rsidP="00FD2A91">
      <w:pPr>
        <w:spacing w:after="240"/>
        <w:ind w:firstLine="720"/>
        <w:rPr>
          <w:shd w:val="clear" w:color="auto" w:fill="FFFFFF"/>
        </w:rPr>
      </w:pPr>
      <w:r w:rsidRPr="00424723">
        <w:rPr>
          <w:i/>
        </w:rPr>
        <w:t>Special Veterans Day Exception for Eligible Veterans:</w:t>
      </w:r>
      <w:r w:rsidR="00FD31B2">
        <w:rPr>
          <w:i/>
        </w:rPr>
        <w:t xml:space="preserve"> </w:t>
      </w:r>
      <w:r w:rsidRPr="00424723">
        <w:rPr>
          <w:shd w:val="clear" w:color="auto" w:fill="FFFFFF"/>
        </w:rPr>
        <w:t xml:space="preserve">Any </w:t>
      </w:r>
      <w:r w:rsidR="00505BD4">
        <w:t>SDIC</w:t>
      </w:r>
      <w:r w:rsidR="00C34164">
        <w:rPr>
          <w:shd w:val="clear" w:color="auto" w:fill="FFFFFF"/>
        </w:rPr>
        <w:t xml:space="preserve"> </w:t>
      </w:r>
      <w:r w:rsidRPr="00424723">
        <w:rPr>
          <w:shd w:val="clear" w:color="auto" w:fill="FFFFFF"/>
        </w:rPr>
        <w:t xml:space="preserve">employee who is a veteran is </w:t>
      </w:r>
      <w:r w:rsidRPr="000872A6">
        <w:rPr>
          <w:iCs/>
        </w:rPr>
        <w:t>permitted</w:t>
      </w:r>
      <w:r w:rsidRPr="00424723">
        <w:rPr>
          <w:shd w:val="clear" w:color="auto" w:fill="FFFFFF"/>
        </w:rPr>
        <w:t xml:space="preserve"> to take </w:t>
      </w:r>
      <w:r w:rsidR="00505BD4">
        <w:rPr>
          <w:shd w:val="clear" w:color="auto" w:fill="FFFFFF"/>
        </w:rPr>
        <w:t>one (</w:t>
      </w:r>
      <w:r w:rsidR="00F20CF2">
        <w:rPr>
          <w:shd w:val="clear" w:color="auto" w:fill="FFFFFF"/>
        </w:rPr>
        <w:t>1</w:t>
      </w:r>
      <w:r w:rsidR="00505BD4">
        <w:rPr>
          <w:shd w:val="clear" w:color="auto" w:fill="FFFFFF"/>
        </w:rPr>
        <w:t>)</w:t>
      </w:r>
      <w:r w:rsidR="00F20CF2">
        <w:rPr>
          <w:shd w:val="clear" w:color="auto" w:fill="FFFFFF"/>
        </w:rPr>
        <w:t> </w:t>
      </w:r>
      <w:r w:rsidRPr="00424723">
        <w:rPr>
          <w:shd w:val="clear" w:color="auto" w:fill="FFFFFF"/>
        </w:rPr>
        <w:t>day of leave on Veteran</w:t>
      </w:r>
      <w:r w:rsidR="00505BD4">
        <w:rPr>
          <w:shd w:val="clear" w:color="auto" w:fill="FFFFFF"/>
        </w:rPr>
        <w:t>'</w:t>
      </w:r>
      <w:r w:rsidRPr="00424723">
        <w:rPr>
          <w:shd w:val="clear" w:color="auto" w:fill="FFFFFF"/>
        </w:rPr>
        <w:t xml:space="preserve">s Day, provided that the employee: (1) would otherwise be required to work on that day and (2) requests the day off at least </w:t>
      </w:r>
      <w:r w:rsidR="00713D10" w:rsidRPr="00424723">
        <w:rPr>
          <w:shd w:val="clear" w:color="auto" w:fill="FFFFFF"/>
        </w:rPr>
        <w:t>21</w:t>
      </w:r>
      <w:r w:rsidR="00713D10">
        <w:rPr>
          <w:shd w:val="clear" w:color="auto" w:fill="FFFFFF"/>
        </w:rPr>
        <w:t> </w:t>
      </w:r>
      <w:r w:rsidRPr="00424723">
        <w:rPr>
          <w:shd w:val="clear" w:color="auto" w:fill="FFFFFF"/>
        </w:rPr>
        <w:t>days in advance.</w:t>
      </w:r>
      <w:r w:rsidR="00FD31B2">
        <w:rPr>
          <w:shd w:val="clear" w:color="auto" w:fill="FFFFFF"/>
        </w:rPr>
        <w:t xml:space="preserve"> </w:t>
      </w:r>
      <w:r w:rsidRPr="00424723">
        <w:rPr>
          <w:shd w:val="clear" w:color="auto" w:fill="FFFFFF"/>
        </w:rPr>
        <w:t xml:space="preserve">Within </w:t>
      </w:r>
      <w:r w:rsidR="00713D10" w:rsidRPr="00424723">
        <w:rPr>
          <w:shd w:val="clear" w:color="auto" w:fill="FFFFFF"/>
        </w:rPr>
        <w:t>14</w:t>
      </w:r>
      <w:r w:rsidR="00713D10">
        <w:rPr>
          <w:shd w:val="clear" w:color="auto" w:fill="FFFFFF"/>
        </w:rPr>
        <w:t> </w:t>
      </w:r>
      <w:r w:rsidRPr="00424723">
        <w:rPr>
          <w:shd w:val="clear" w:color="auto" w:fill="FFFFFF"/>
        </w:rPr>
        <w:t xml:space="preserve">days after receiving a timely request, </w:t>
      </w:r>
      <w:r w:rsidR="00505BD4">
        <w:t>SDIC</w:t>
      </w:r>
      <w:r w:rsidR="00C34164">
        <w:rPr>
          <w:shd w:val="clear" w:color="auto" w:fill="FFFFFF"/>
        </w:rPr>
        <w:t xml:space="preserve"> </w:t>
      </w:r>
      <w:r w:rsidRPr="00424723">
        <w:rPr>
          <w:shd w:val="clear" w:color="auto" w:fill="FFFFFF"/>
        </w:rPr>
        <w:t>will let the employee know whether that individual will be allowed to take Veteran</w:t>
      </w:r>
      <w:r w:rsidR="00505BD4">
        <w:rPr>
          <w:shd w:val="clear" w:color="auto" w:fill="FFFFFF"/>
        </w:rPr>
        <w:t>'</w:t>
      </w:r>
      <w:r w:rsidRPr="00424723">
        <w:rPr>
          <w:shd w:val="clear" w:color="auto" w:fill="FFFFFF"/>
        </w:rPr>
        <w:t>s Day off</w:t>
      </w:r>
      <w:r w:rsidR="006A2962">
        <w:rPr>
          <w:shd w:val="clear" w:color="auto" w:fill="FFFFFF"/>
        </w:rPr>
        <w:t>.</w:t>
      </w:r>
      <w:r w:rsidRPr="00424723">
        <w:rPr>
          <w:shd w:val="clear" w:color="auto" w:fill="FFFFFF"/>
        </w:rPr>
        <w:t xml:space="preserve"> </w:t>
      </w:r>
      <w:r w:rsidR="006A2962">
        <w:rPr>
          <w:shd w:val="clear" w:color="auto" w:fill="FFFFFF"/>
        </w:rPr>
        <w:t>I</w:t>
      </w:r>
      <w:r w:rsidRPr="00424723">
        <w:rPr>
          <w:shd w:val="clear" w:color="auto" w:fill="FFFFFF"/>
        </w:rPr>
        <w:t>f taking leave on that day would be an undue hardship for the Company, the employee will be allowed to take a different day off of work.</w:t>
      </w:r>
    </w:p>
    <w:p w14:paraId="4E4A4803" w14:textId="34291583" w:rsidR="005B7111" w:rsidRDefault="00695ED1" w:rsidP="005B7111">
      <w:pPr>
        <w:spacing w:after="240"/>
        <w:ind w:firstLine="720"/>
      </w:pPr>
      <w:r w:rsidRPr="00424723">
        <w:t xml:space="preserve">This time </w:t>
      </w:r>
      <w:r w:rsidRPr="00E86F06">
        <w:rPr>
          <w:iCs/>
        </w:rPr>
        <w:t>off</w:t>
      </w:r>
      <w:r w:rsidRPr="00424723">
        <w:t xml:space="preserve"> is unpaid.</w:t>
      </w:r>
      <w:r w:rsidR="00FD31B2">
        <w:t xml:space="preserve"> </w:t>
      </w:r>
    </w:p>
    <w:p w14:paraId="4E4A4804" w14:textId="77777777" w:rsidR="005129CB" w:rsidRPr="000872A6" w:rsidRDefault="00695ED1">
      <w:pPr>
        <w:rPr>
          <w:rFonts w:eastAsia="Times New Roman"/>
        </w:rPr>
      </w:pPr>
      <w:r>
        <w:rPr>
          <w:rFonts w:ascii="Calibri" w:eastAsia="Times New Roman" w:hAnsi="Calibri"/>
        </w:rPr>
        <w:br w:type="page"/>
      </w:r>
    </w:p>
    <w:p w14:paraId="4E4A4805" w14:textId="23EE3664" w:rsidR="00757519" w:rsidRPr="00D164D2" w:rsidRDefault="00695ED1" w:rsidP="003852DB">
      <w:pPr>
        <w:pStyle w:val="Heading1"/>
      </w:pPr>
      <w:bookmarkStart w:id="63" w:name="_Toc76071979"/>
      <w:r>
        <w:lastRenderedPageBreak/>
        <w:t xml:space="preserve"> </w:t>
      </w:r>
      <w:bookmarkStart w:id="64" w:name="_Toc132299978"/>
      <w:r w:rsidR="0003008D" w:rsidRPr="00D164D2">
        <w:t>LEAVES OF ABSENCE</w:t>
      </w:r>
      <w:bookmarkEnd w:id="63"/>
      <w:bookmarkEnd w:id="64"/>
    </w:p>
    <w:p w14:paraId="04A952C1" w14:textId="1A6F578F" w:rsidR="00EF29A7" w:rsidRDefault="00EF29A7" w:rsidP="00EF29A7">
      <w:pPr>
        <w:pStyle w:val="BodyText"/>
      </w:pPr>
      <w:r w:rsidRPr="00D164D2">
        <w:t xml:space="preserve">The Company provides leave and other protected absences in accordance with applicable law. If you </w:t>
      </w:r>
      <w:r>
        <w:t xml:space="preserve">have questions about available leave, </w:t>
      </w:r>
      <w:r w:rsidRPr="00D164D2">
        <w:t xml:space="preserve">believe you need leave or will be absent but do not have sick leave available, </w:t>
      </w:r>
      <w:r>
        <w:t>please</w:t>
      </w:r>
      <w:r w:rsidRPr="00EF29A7">
        <w:t xml:space="preserve"> </w:t>
      </w:r>
      <w:r w:rsidRPr="00EF29A7">
        <w:rPr>
          <w:iCs/>
        </w:rPr>
        <w:t>contact</w:t>
      </w:r>
      <w:r w:rsidRPr="00EF29A7">
        <w:t xml:space="preserve"> the </w:t>
      </w:r>
      <w:r>
        <w:t>GM.</w:t>
      </w:r>
    </w:p>
    <w:p w14:paraId="347D90F3" w14:textId="071BED81" w:rsidR="00EF29A7" w:rsidRDefault="00EF29A7" w:rsidP="00EF29A7">
      <w:pPr>
        <w:pStyle w:val="BodyText"/>
      </w:pPr>
      <w:r>
        <w:t>Additional information about your rights to leave may be found i</w:t>
      </w:r>
      <w:r w:rsidR="00C64A4A">
        <w:t>n the posters located at the SDIC office</w:t>
      </w:r>
      <w:r>
        <w:t xml:space="preserve"> or online at: </w:t>
      </w:r>
      <w:hyperlink r:id="rId10" w:history="1">
        <w:r w:rsidRPr="00026684">
          <w:rPr>
            <w:rStyle w:val="Hyperlink"/>
          </w:rPr>
          <w:t>www.oregon.gov/boli/workers</w:t>
        </w:r>
      </w:hyperlink>
    </w:p>
    <w:p w14:paraId="5015B019" w14:textId="77777777" w:rsidR="00EF29A7" w:rsidRPr="00EF29A7" w:rsidRDefault="00EF29A7" w:rsidP="00D164D2">
      <w:pPr>
        <w:pStyle w:val="BodyText"/>
        <w:rPr>
          <w:highlight w:val="yellow"/>
        </w:rPr>
      </w:pPr>
    </w:p>
    <w:p w14:paraId="4E4A4806" w14:textId="1C74F064" w:rsidR="006300C3" w:rsidRDefault="00695ED1" w:rsidP="003852DB">
      <w:pPr>
        <w:pStyle w:val="Heading2"/>
      </w:pPr>
      <w:bookmarkStart w:id="65" w:name="_Toc76071981"/>
      <w:bookmarkStart w:id="66" w:name="_Toc132299979"/>
      <w:r w:rsidRPr="00C823A0">
        <w:t>Parental Leave</w:t>
      </w:r>
      <w:bookmarkEnd w:id="65"/>
      <w:bookmarkEnd w:id="66"/>
    </w:p>
    <w:p w14:paraId="4D36F7A1" w14:textId="14C09841" w:rsidR="00881E26" w:rsidRDefault="00881E26" w:rsidP="00881E26">
      <w:pPr>
        <w:ind w:firstLine="720"/>
      </w:pPr>
      <w:r>
        <w:t>SDIC</w:t>
      </w:r>
      <w:r w:rsidRPr="00881E26">
        <w:t xml:space="preserve"> does not currently have enough employees to trigger eligibility under the federal Family and Medical Leave Act (FMLA) or </w:t>
      </w:r>
      <w:proofErr w:type="gramStart"/>
      <w:r w:rsidRPr="00881E26">
        <w:t>it’s</w:t>
      </w:r>
      <w:proofErr w:type="gramEnd"/>
      <w:r w:rsidRPr="00881E26">
        <w:t xml:space="preserve"> Oregon equivalent, the Oregon Family Leave Act (OFLA), but may allow unpaid time off as operational needs allow with advanced notice and approval.  </w:t>
      </w:r>
    </w:p>
    <w:p w14:paraId="754EE4D8" w14:textId="77777777" w:rsidR="00881E26" w:rsidRPr="00881E26" w:rsidRDefault="00881E26" w:rsidP="00881E26"/>
    <w:p w14:paraId="00051800" w14:textId="77777777" w:rsidR="00AC08C1" w:rsidRDefault="00AC08C1" w:rsidP="003852DB">
      <w:pPr>
        <w:pStyle w:val="Heading2"/>
      </w:pPr>
      <w:bookmarkStart w:id="67" w:name="_Toc132299980"/>
      <w:r>
        <w:t>Family Medical Leave Act/Oregon Family Leave Act</w:t>
      </w:r>
      <w:bookmarkEnd w:id="67"/>
    </w:p>
    <w:p w14:paraId="49C8FD13" w14:textId="387B88FD" w:rsidR="00AC08C1" w:rsidRDefault="00D164D2" w:rsidP="00AC08C1">
      <w:pPr>
        <w:ind w:firstLine="720"/>
      </w:pPr>
      <w:r w:rsidRPr="00AC08C1">
        <w:t>SDIC</w:t>
      </w:r>
      <w:r w:rsidR="00652494" w:rsidRPr="00AC08C1">
        <w:t xml:space="preserve"> does not currently have enough employees to trigger eligibility under the federal Family and Medical Leave Act (FMLA) or </w:t>
      </w:r>
      <w:proofErr w:type="gramStart"/>
      <w:r w:rsidR="00652494" w:rsidRPr="00AC08C1">
        <w:t>it’s</w:t>
      </w:r>
      <w:proofErr w:type="gramEnd"/>
      <w:r w:rsidR="00652494" w:rsidRPr="00AC08C1">
        <w:t xml:space="preserve"> Oregon equivalent, the Oregon Family Leave Act (OFLA), </w:t>
      </w:r>
      <w:r w:rsidR="00EF29A7" w:rsidRPr="00AC08C1">
        <w:t xml:space="preserve">but may allow unpaid time off as operational needs allow with advanced notice and approval.  </w:t>
      </w:r>
      <w:bookmarkStart w:id="68" w:name="_Toc76071982"/>
    </w:p>
    <w:p w14:paraId="764334F6" w14:textId="77777777" w:rsidR="00AC08C1" w:rsidRPr="00AC08C1" w:rsidRDefault="00AC08C1" w:rsidP="00AC08C1">
      <w:pPr>
        <w:ind w:firstLine="720"/>
      </w:pPr>
    </w:p>
    <w:p w14:paraId="4E4A4809" w14:textId="42762728" w:rsidR="00757519" w:rsidRPr="00C823A0" w:rsidRDefault="00695ED1" w:rsidP="003852DB">
      <w:pPr>
        <w:pStyle w:val="Heading2"/>
      </w:pPr>
      <w:bookmarkStart w:id="69" w:name="_Toc132299981"/>
      <w:r w:rsidRPr="00C823A0">
        <w:t>Pregnancy Leave and Accommodation</w:t>
      </w:r>
      <w:bookmarkEnd w:id="68"/>
      <w:bookmarkEnd w:id="69"/>
    </w:p>
    <w:p w14:paraId="4E4A480A" w14:textId="77777777" w:rsidR="005C3527" w:rsidRPr="00C823A0" w:rsidRDefault="00695ED1" w:rsidP="005C3527">
      <w:pPr>
        <w:spacing w:after="240"/>
        <w:ind w:firstLine="720"/>
      </w:pPr>
      <w:r w:rsidRPr="00C823A0">
        <w:t>Leave/time off or schedule adjustments will be provided to employees who are unable to work due to</w:t>
      </w:r>
      <w:r w:rsidR="00B56138" w:rsidRPr="00C823A0">
        <w:t xml:space="preserve"> pre</w:t>
      </w:r>
      <w:r w:rsidRPr="00C823A0">
        <w:t>gnancy-related conditions, unless it poses an undue hardship to the Company</w:t>
      </w:r>
      <w:r w:rsidR="00B56138" w:rsidRPr="00C823A0">
        <w:t>.</w:t>
      </w:r>
      <w:r w:rsidR="00FD31B2" w:rsidRPr="00C823A0">
        <w:t xml:space="preserve"> </w:t>
      </w:r>
      <w:r w:rsidR="00B56138" w:rsidRPr="00C823A0">
        <w:t>Likewise</w:t>
      </w:r>
      <w:r w:rsidR="003E6798" w:rsidRPr="00C823A0">
        <w:t>,</w:t>
      </w:r>
      <w:r w:rsidR="00B56138" w:rsidRPr="00C823A0">
        <w:t xml:space="preserve"> if there are other accommodations that may be needed as a result of pregnancy or pregnancy-related conditions, they will be provided so long as there is no significant difficulty or expense in doing so.</w:t>
      </w:r>
    </w:p>
    <w:p w14:paraId="4E4A480C" w14:textId="77777777" w:rsidR="00757519" w:rsidRPr="00C823A0" w:rsidRDefault="00695ED1" w:rsidP="003852DB">
      <w:pPr>
        <w:pStyle w:val="Heading2"/>
      </w:pPr>
      <w:bookmarkStart w:id="70" w:name="_Toc76071983"/>
      <w:bookmarkStart w:id="71" w:name="_Toc132299982"/>
      <w:r w:rsidRPr="00C823A0">
        <w:t>Military Leave</w:t>
      </w:r>
      <w:bookmarkEnd w:id="70"/>
      <w:bookmarkEnd w:id="71"/>
    </w:p>
    <w:p w14:paraId="4E4A480D" w14:textId="09399AD6" w:rsidR="00D51E9A" w:rsidRPr="00C823A0" w:rsidRDefault="00695ED1" w:rsidP="000A0806">
      <w:pPr>
        <w:spacing w:after="240"/>
        <w:ind w:firstLine="720"/>
      </w:pPr>
      <w:r w:rsidRPr="00C823A0">
        <w:t>The Company will excuse qualified employees for uniformed service in accordance with applicable state and federal law.</w:t>
      </w:r>
      <w:r w:rsidR="00FD31B2" w:rsidRPr="00C823A0">
        <w:t xml:space="preserve"> </w:t>
      </w:r>
      <w:r w:rsidRPr="00C823A0">
        <w:t>If an employee requires military leave, the employee must provide written or verbal notification to their supervisor of the service obligation, unless notice is precluded by military necessity or is otherwise unreasonable or impossible.</w:t>
      </w:r>
      <w:r w:rsidR="00FD31B2" w:rsidRPr="00C823A0">
        <w:t xml:space="preserve"> </w:t>
      </w:r>
      <w:r w:rsidRPr="00C823A0">
        <w:t>Failure to provide notice may result in loss of employment rights and benefits.</w:t>
      </w:r>
    </w:p>
    <w:p w14:paraId="4E4A480E" w14:textId="77777777" w:rsidR="00D51E9A" w:rsidRPr="00C823A0" w:rsidRDefault="00695ED1" w:rsidP="000A0806">
      <w:pPr>
        <w:spacing w:after="240"/>
        <w:ind w:firstLine="720"/>
      </w:pPr>
      <w:r w:rsidRPr="00C823A0">
        <w:t>The employee will be reinstated to employment in accordance with applicable state and federal law.</w:t>
      </w:r>
      <w:r w:rsidR="00FD31B2" w:rsidRPr="00C823A0">
        <w:t xml:space="preserve"> </w:t>
      </w:r>
      <w:r w:rsidRPr="00C823A0">
        <w:rPr>
          <w:iCs/>
        </w:rPr>
        <w:t>Employees</w:t>
      </w:r>
      <w:r w:rsidRPr="00C823A0">
        <w:t xml:space="preserve"> must report for work within time limits required by law to preserve their reemployment rights.</w:t>
      </w:r>
    </w:p>
    <w:p w14:paraId="4E4A4811" w14:textId="77777777" w:rsidR="00757519" w:rsidRPr="00C823A0" w:rsidRDefault="00695ED1" w:rsidP="003852DB">
      <w:pPr>
        <w:pStyle w:val="Heading2"/>
      </w:pPr>
      <w:bookmarkStart w:id="72" w:name="_Toc76071985"/>
      <w:bookmarkStart w:id="73" w:name="_Toc132299983"/>
      <w:r w:rsidRPr="00C823A0">
        <w:lastRenderedPageBreak/>
        <w:t>Leave for Victims of Domestic Violence, Harassment, Sexual Assault, or Stalking</w:t>
      </w:r>
      <w:bookmarkEnd w:id="72"/>
      <w:bookmarkEnd w:id="73"/>
    </w:p>
    <w:p w14:paraId="4E4A4812" w14:textId="032D4F41" w:rsidR="007C78FE" w:rsidRPr="00C823A0" w:rsidRDefault="00695ED1" w:rsidP="000872A6">
      <w:pPr>
        <w:spacing w:after="240"/>
        <w:ind w:firstLine="720"/>
      </w:pPr>
      <w:r w:rsidRPr="00C823A0">
        <w:t>Employees who are victims of domestic violence, sexual assault, or stalking may be entitled to unpaid leave to provide for their own or their child</w:t>
      </w:r>
      <w:r w:rsidR="00D164D2">
        <w:t>'</w:t>
      </w:r>
      <w:r w:rsidRPr="00C823A0">
        <w:t>s health, safety</w:t>
      </w:r>
      <w:r w:rsidR="003E6798" w:rsidRPr="00C823A0">
        <w:t>,</w:t>
      </w:r>
      <w:r w:rsidRPr="00C823A0">
        <w:t xml:space="preserve"> or welfare.</w:t>
      </w:r>
      <w:r w:rsidR="00FD31B2" w:rsidRPr="00C823A0">
        <w:t xml:space="preserve"> </w:t>
      </w:r>
      <w:r w:rsidRPr="00C823A0">
        <w:t xml:space="preserve">The leave may be used </w:t>
      </w:r>
      <w:r w:rsidRPr="00C823A0">
        <w:rPr>
          <w:iCs/>
        </w:rPr>
        <w:t>intermittently</w:t>
      </w:r>
      <w:r w:rsidRPr="00C823A0">
        <w:t xml:space="preserve"> and as reasonably necessary to obtain medical treatment, seek law enforcement assistance and remedies, attend counseling, obtain domestic violence or assault victim services and assistance, participate in legal proceedings, or address safety planning, including permanent or temporary relocation or security of an existing home.</w:t>
      </w:r>
    </w:p>
    <w:p w14:paraId="4E4A4813" w14:textId="77777777" w:rsidR="007C78FE" w:rsidRPr="00C823A0" w:rsidRDefault="00695ED1" w:rsidP="000872A6">
      <w:pPr>
        <w:spacing w:after="240"/>
        <w:ind w:firstLine="720"/>
      </w:pPr>
      <w:r w:rsidRPr="00C823A0">
        <w:t>Employees who are family members of a victim may also be entitled to take reasonable unpaid leave to help the victim seek treatment or obtain help from law enforcement and other agencies.</w:t>
      </w:r>
      <w:r w:rsidR="00FD31B2" w:rsidRPr="00C823A0">
        <w:t xml:space="preserve"> </w:t>
      </w:r>
      <w:r w:rsidRPr="00C823A0">
        <w:t xml:space="preserve">For purposes of this policy, family members include children, spouses, </w:t>
      </w:r>
      <w:r w:rsidRPr="00C823A0">
        <w:rPr>
          <w:iCs/>
        </w:rPr>
        <w:t>parents</w:t>
      </w:r>
      <w:r w:rsidRPr="00C823A0">
        <w:t>, parents-in-law, grandparents, and persons with whom the employee has a dating relationship.</w:t>
      </w:r>
    </w:p>
    <w:p w14:paraId="4E4A4814" w14:textId="77777777" w:rsidR="007C78FE" w:rsidRPr="00C823A0" w:rsidRDefault="00695ED1" w:rsidP="000872A6">
      <w:pPr>
        <w:spacing w:after="240"/>
        <w:ind w:firstLine="720"/>
      </w:pPr>
      <w:r w:rsidRPr="00C823A0">
        <w:t>Employees must provide as much reasonable advance notice as possible, and also provide certification of the need for leave.</w:t>
      </w:r>
      <w:r w:rsidR="00FD31B2" w:rsidRPr="00C823A0">
        <w:t xml:space="preserve"> </w:t>
      </w:r>
      <w:r w:rsidRPr="00C823A0">
        <w:t>If advance notice is not possible, employees must notify their supervisor of the need for such leave, and provide appropriate certification.</w:t>
      </w:r>
      <w:r w:rsidR="00FD31B2" w:rsidRPr="00C823A0">
        <w:t xml:space="preserve"> </w:t>
      </w:r>
      <w:r w:rsidRPr="00C823A0">
        <w:t>Certification for this type of leave may include, but is not limited to:</w:t>
      </w:r>
    </w:p>
    <w:p w14:paraId="4E4A4815" w14:textId="1352A7DE" w:rsidR="007C78FE" w:rsidRPr="00C823A0" w:rsidRDefault="00695ED1" w:rsidP="004B7578">
      <w:pPr>
        <w:numPr>
          <w:ilvl w:val="0"/>
          <w:numId w:val="15"/>
        </w:numPr>
        <w:spacing w:after="240"/>
      </w:pPr>
      <w:r w:rsidRPr="00C823A0">
        <w:t>A copy of a police report indicating that the eligible employee or the employee</w:t>
      </w:r>
      <w:r w:rsidR="00D164D2">
        <w:t>'</w:t>
      </w:r>
      <w:r w:rsidRPr="00C823A0">
        <w:t>s minor child or dependent was a victim of domestic violence, sexual assault</w:t>
      </w:r>
      <w:r w:rsidR="00B766BB" w:rsidRPr="00C823A0">
        <w:t xml:space="preserve">, </w:t>
      </w:r>
      <w:r w:rsidRPr="00C823A0">
        <w:t>or stalking.</w:t>
      </w:r>
    </w:p>
    <w:p w14:paraId="4E4A4816" w14:textId="77777777" w:rsidR="007C78FE" w:rsidRPr="00C823A0" w:rsidRDefault="00695ED1" w:rsidP="004B7578">
      <w:pPr>
        <w:numPr>
          <w:ilvl w:val="0"/>
          <w:numId w:val="15"/>
        </w:numPr>
        <w:spacing w:after="240"/>
      </w:pPr>
      <w:r w:rsidRPr="00C823A0">
        <w:t>A copy of a protective order or other evidence from a court or attorney that the eligible employee appeared in or was preparing for a civil or criminal proceeding related to domestic violence, sexual assault</w:t>
      </w:r>
      <w:r w:rsidR="00B766BB" w:rsidRPr="00C823A0">
        <w:t>,</w:t>
      </w:r>
      <w:r w:rsidRPr="00C823A0">
        <w:t xml:space="preserve"> or stalking.</w:t>
      </w:r>
    </w:p>
    <w:p w14:paraId="4E4A4817" w14:textId="193A837D" w:rsidR="007C78FE" w:rsidRPr="00C823A0" w:rsidRDefault="00695ED1" w:rsidP="004B7578">
      <w:pPr>
        <w:numPr>
          <w:ilvl w:val="0"/>
          <w:numId w:val="15"/>
        </w:numPr>
        <w:spacing w:after="240"/>
      </w:pPr>
      <w:r w:rsidRPr="00C823A0">
        <w:t xml:space="preserve">Documentation from an attorney, law enforcement officer, health care professional, licensed mental health professional or counselor, member of the clergy or </w:t>
      </w:r>
      <w:r w:rsidR="003E6798" w:rsidRPr="00C823A0">
        <w:t xml:space="preserve">a </w:t>
      </w:r>
      <w:r w:rsidRPr="00C823A0">
        <w:t>victim services provider that the eligible employee or the employee</w:t>
      </w:r>
      <w:r w:rsidR="00D164D2">
        <w:t>'</w:t>
      </w:r>
      <w:r w:rsidRPr="00C823A0">
        <w:t>s minor child or dependent was undergoing treatment or counseling, obtaining services or relocating as a result of domestic violence, sexual assault</w:t>
      </w:r>
      <w:r w:rsidR="00B766BB" w:rsidRPr="00C823A0">
        <w:t>,</w:t>
      </w:r>
      <w:r w:rsidRPr="00C823A0">
        <w:t xml:space="preserve"> or stalking.</w:t>
      </w:r>
    </w:p>
    <w:p w14:paraId="4E4A4818" w14:textId="41EBFCF4" w:rsidR="007C78FE" w:rsidRPr="00C823A0" w:rsidRDefault="00695ED1" w:rsidP="000872A6">
      <w:pPr>
        <w:spacing w:after="240"/>
        <w:ind w:firstLine="720"/>
      </w:pPr>
      <w:r w:rsidRPr="00C823A0">
        <w:t>This leave is available to all employees, regardless of wage classification or length of tenure.</w:t>
      </w:r>
      <w:r w:rsidR="00FD31B2" w:rsidRPr="00C823A0">
        <w:t xml:space="preserve"> </w:t>
      </w:r>
    </w:p>
    <w:p w14:paraId="4E4A4819" w14:textId="77777777" w:rsidR="007C78FE" w:rsidRPr="00C823A0" w:rsidRDefault="00695ED1" w:rsidP="000872A6">
      <w:pPr>
        <w:spacing w:after="240"/>
        <w:ind w:firstLine="720"/>
      </w:pPr>
      <w:r w:rsidRPr="00C823A0">
        <w:t xml:space="preserve">An employee who takes leave under this policy will be able to return to the same job or a job with </w:t>
      </w:r>
      <w:r w:rsidRPr="00C823A0">
        <w:rPr>
          <w:iCs/>
        </w:rPr>
        <w:t>reasonably</w:t>
      </w:r>
      <w:r w:rsidRPr="00C823A0">
        <w:t xml:space="preserve"> equivalent status, pay, benefits</w:t>
      </w:r>
      <w:r w:rsidR="003E6798" w:rsidRPr="00C823A0">
        <w:t>,</w:t>
      </w:r>
      <w:r w:rsidRPr="00C823A0">
        <w:t xml:space="preserve"> and other employment terms.</w:t>
      </w:r>
      <w:r w:rsidR="00FD31B2" w:rsidRPr="00C823A0">
        <w:t xml:space="preserve"> </w:t>
      </w:r>
      <w:r w:rsidRPr="00C823A0">
        <w:t>However, an employee’s failure to return from leave or failure to contact the appropriate supervisor by the scheduled return date will be considered a voluntary resignation.</w:t>
      </w:r>
    </w:p>
    <w:p w14:paraId="4E4A481B" w14:textId="77777777" w:rsidR="00757519" w:rsidRPr="00C823A0" w:rsidRDefault="00695ED1" w:rsidP="003852DB">
      <w:pPr>
        <w:pStyle w:val="Heading2"/>
      </w:pPr>
      <w:bookmarkStart w:id="74" w:name="_Toc76071986"/>
      <w:bookmarkStart w:id="75" w:name="_Toc132299984"/>
      <w:r w:rsidRPr="00C823A0">
        <w:t>Crime Victims' Leave</w:t>
      </w:r>
      <w:bookmarkEnd w:id="74"/>
      <w:bookmarkEnd w:id="75"/>
    </w:p>
    <w:p w14:paraId="52BD6AEB" w14:textId="61027A36" w:rsidR="00CB55C4" w:rsidRDefault="00695ED1" w:rsidP="000872A6">
      <w:pPr>
        <w:spacing w:after="240"/>
        <w:ind w:firstLine="720"/>
      </w:pPr>
      <w:r w:rsidRPr="00C823A0">
        <w:rPr>
          <w:iCs/>
        </w:rPr>
        <w:t>Employees</w:t>
      </w:r>
      <w:r w:rsidRPr="00C823A0">
        <w:t xml:space="preserve"> who are the victim of a crime may be eligible for </w:t>
      </w:r>
      <w:r w:rsidR="00CB55C4">
        <w:t>time off</w:t>
      </w:r>
      <w:r w:rsidRPr="00C823A0">
        <w:t xml:space="preserve"> in order to assist in the prosecution and trial of the accused.</w:t>
      </w:r>
      <w:r w:rsidR="00FD31B2" w:rsidRPr="00C823A0">
        <w:t xml:space="preserve"> </w:t>
      </w:r>
      <w:r w:rsidR="00CB55C4" w:rsidRPr="00C823A0">
        <w:t xml:space="preserve">In order to be eligible to take this leave, </w:t>
      </w:r>
      <w:r w:rsidR="00CB55C4" w:rsidRPr="00C823A0">
        <w:lastRenderedPageBreak/>
        <w:t>the employee must have worked for the Company at least 25 hours per week for the 180 days immediately preceding the leave. The employee must also be the victim of the crime.</w:t>
      </w:r>
    </w:p>
    <w:p w14:paraId="4E4A481C" w14:textId="4A68AF32" w:rsidR="00FE640F" w:rsidRPr="00C823A0" w:rsidRDefault="00695ED1" w:rsidP="000872A6">
      <w:pPr>
        <w:spacing w:after="240"/>
        <w:ind w:firstLine="720"/>
      </w:pPr>
      <w:r w:rsidRPr="00C823A0">
        <w:t>This leave is unpaid leave.</w:t>
      </w:r>
      <w:r w:rsidR="00FD31B2" w:rsidRPr="00C823A0">
        <w:t xml:space="preserve"> </w:t>
      </w:r>
      <w:r w:rsidRPr="00C823A0">
        <w:t>Employees taking qualifying Crime Victims</w:t>
      </w:r>
      <w:r w:rsidR="00D164D2">
        <w:t>'</w:t>
      </w:r>
      <w:r w:rsidRPr="00C823A0">
        <w:t xml:space="preserve"> Leave may choose to use any available </w:t>
      </w:r>
      <w:r w:rsidR="00CB55C4">
        <w:t>sick time</w:t>
      </w:r>
      <w:r w:rsidR="00CB55C4" w:rsidRPr="00C823A0">
        <w:t xml:space="preserve"> </w:t>
      </w:r>
      <w:r w:rsidRPr="00C823A0">
        <w:t>during this leave so the leave will be paid.</w:t>
      </w:r>
    </w:p>
    <w:p w14:paraId="4E4A481E" w14:textId="1963FE72" w:rsidR="00FE640F" w:rsidRPr="00C823A0" w:rsidRDefault="00695ED1" w:rsidP="000872A6">
      <w:pPr>
        <w:spacing w:after="240"/>
        <w:ind w:firstLine="720"/>
      </w:pPr>
      <w:r w:rsidRPr="00C823A0">
        <w:rPr>
          <w:iCs/>
        </w:rPr>
        <w:t>Employees</w:t>
      </w:r>
      <w:r w:rsidRPr="00C823A0">
        <w:t xml:space="preserve"> must provide no less than</w:t>
      </w:r>
      <w:r w:rsidR="00D164D2">
        <w:t xml:space="preserve"> three</w:t>
      </w:r>
      <w:r w:rsidRPr="00C823A0">
        <w:t xml:space="preserve"> </w:t>
      </w:r>
      <w:r w:rsidR="00D164D2">
        <w:t>(</w:t>
      </w:r>
      <w:r w:rsidR="00713D10" w:rsidRPr="00C823A0">
        <w:t>3</w:t>
      </w:r>
      <w:r w:rsidR="00D164D2">
        <w:t>)</w:t>
      </w:r>
      <w:r w:rsidR="00713D10" w:rsidRPr="00C823A0">
        <w:t> </w:t>
      </w:r>
      <w:r w:rsidRPr="00C823A0">
        <w:t>days</w:t>
      </w:r>
      <w:r w:rsidR="00D164D2">
        <w:t>'</w:t>
      </w:r>
      <w:r w:rsidRPr="00C823A0">
        <w:t xml:space="preserve"> notice of the intention to take leave</w:t>
      </w:r>
      <w:r w:rsidR="00CB55C4">
        <w:t>/time off</w:t>
      </w:r>
      <w:r w:rsidRPr="00C823A0">
        <w:t xml:space="preserve"> to attend a court hearing.</w:t>
      </w:r>
      <w:r w:rsidR="00FD31B2" w:rsidRPr="00C823A0">
        <w:t xml:space="preserve"> </w:t>
      </w:r>
      <w:r w:rsidRPr="00C823A0">
        <w:t>The employee must also provide a copy of any hearing notice prior to taking the leave.</w:t>
      </w:r>
    </w:p>
    <w:p w14:paraId="4E4A481F" w14:textId="77777777" w:rsidR="00757519" w:rsidRPr="00C823A0" w:rsidRDefault="00695ED1" w:rsidP="003852DB">
      <w:pPr>
        <w:pStyle w:val="Heading2"/>
      </w:pPr>
      <w:bookmarkStart w:id="76" w:name="_Toc76071987"/>
      <w:bookmarkStart w:id="77" w:name="_Toc132299985"/>
      <w:r w:rsidRPr="00C823A0">
        <w:t>Jury Duty</w:t>
      </w:r>
      <w:bookmarkEnd w:id="76"/>
      <w:bookmarkEnd w:id="77"/>
    </w:p>
    <w:p w14:paraId="4E4A4820" w14:textId="2F5A69BA" w:rsidR="00FE640F" w:rsidRPr="00C823A0" w:rsidRDefault="00D164D2" w:rsidP="00FE640F">
      <w:pPr>
        <w:spacing w:after="240"/>
        <w:ind w:firstLine="720"/>
        <w:rPr>
          <w:rFonts w:eastAsia="Times New Roman"/>
        </w:rPr>
      </w:pPr>
      <w:r>
        <w:t>SDIC</w:t>
      </w:r>
      <w:r w:rsidR="00652494" w:rsidRPr="00C823A0">
        <w:t xml:space="preserve"> </w:t>
      </w:r>
      <w:r w:rsidR="00B56138" w:rsidRPr="00C823A0">
        <w:t xml:space="preserve">believes in the civic responsibility of its employees and encourages this by allowing </w:t>
      </w:r>
      <w:r w:rsidR="00B56138" w:rsidRPr="00C823A0">
        <w:rPr>
          <w:iCs/>
        </w:rPr>
        <w:t>employees</w:t>
      </w:r>
      <w:r w:rsidR="00B56138" w:rsidRPr="00C823A0">
        <w:t xml:space="preserve"> time off to serve jury duty, or to appear as a witness, when required.</w:t>
      </w:r>
      <w:r w:rsidR="00FD31B2" w:rsidRPr="00C823A0">
        <w:t xml:space="preserve"> </w:t>
      </w:r>
      <w:r w:rsidR="00D70387" w:rsidRPr="00C823A0">
        <w:rPr>
          <w:rFonts w:eastAsia="Times New Roman"/>
        </w:rPr>
        <w:t xml:space="preserve">Should you receive a summons for jury duty or witness appearance, please inform </w:t>
      </w:r>
      <w:r w:rsidR="00A655D9" w:rsidRPr="00C823A0">
        <w:rPr>
          <w:rFonts w:eastAsia="Times New Roman"/>
        </w:rPr>
        <w:t xml:space="preserve">the </w:t>
      </w:r>
      <w:r w:rsidR="0A3412EA" w:rsidRPr="00D164D2">
        <w:rPr>
          <w:rFonts w:eastAsia="Times New Roman"/>
        </w:rPr>
        <w:t>GM or BOD</w:t>
      </w:r>
      <w:r w:rsidR="0A3412EA" w:rsidRPr="52E088C8">
        <w:rPr>
          <w:rFonts w:eastAsia="Times New Roman"/>
          <w:color w:val="00B050"/>
        </w:rPr>
        <w:t xml:space="preserve"> </w:t>
      </w:r>
      <w:r w:rsidR="00D70387" w:rsidRPr="00C823A0">
        <w:rPr>
          <w:rFonts w:eastAsia="Times New Roman"/>
        </w:rPr>
        <w:t>immediately.</w:t>
      </w:r>
    </w:p>
    <w:p w14:paraId="4E4A4821" w14:textId="77777777" w:rsidR="00FE640F" w:rsidRPr="00C823A0" w:rsidRDefault="00695ED1" w:rsidP="000872A6">
      <w:pPr>
        <w:spacing w:after="240"/>
        <w:ind w:firstLine="720"/>
        <w:rPr>
          <w:rFonts w:eastAsia="Times New Roman"/>
        </w:rPr>
      </w:pPr>
      <w:r w:rsidRPr="00C823A0">
        <w:rPr>
          <w:rFonts w:eastAsia="Times New Roman"/>
        </w:rPr>
        <w:t>Employees</w:t>
      </w:r>
      <w:r w:rsidR="0003008D" w:rsidRPr="00C823A0">
        <w:rPr>
          <w:rFonts w:eastAsia="Times New Roman"/>
        </w:rPr>
        <w:t xml:space="preserve"> are expected to report back to work when released from jury duty</w:t>
      </w:r>
      <w:r w:rsidRPr="00C823A0">
        <w:rPr>
          <w:rFonts w:eastAsia="Times New Roman"/>
        </w:rPr>
        <w:t xml:space="preserve">/witness </w:t>
      </w:r>
      <w:r w:rsidRPr="00C823A0">
        <w:rPr>
          <w:iCs/>
        </w:rPr>
        <w:t>appearance</w:t>
      </w:r>
      <w:r w:rsidR="0003008D" w:rsidRPr="00C823A0">
        <w:rPr>
          <w:rFonts w:eastAsia="Times New Roman"/>
        </w:rPr>
        <w:t>, either for an entire day or part of a day during which you are able to work for at least one</w:t>
      </w:r>
      <w:r w:rsidR="0003008D" w:rsidRPr="00C823A0">
        <w:rPr>
          <w:rFonts w:eastAsia="Times New Roman"/>
        </w:rPr>
        <w:noBreakHyphen/>
        <w:t>half of your normal work shift.</w:t>
      </w:r>
    </w:p>
    <w:p w14:paraId="4E4A4822" w14:textId="77777777" w:rsidR="00757519" w:rsidRPr="00C823A0" w:rsidRDefault="00695ED1" w:rsidP="003852DB">
      <w:pPr>
        <w:pStyle w:val="Heading2"/>
      </w:pPr>
      <w:bookmarkStart w:id="78" w:name="_Toc76071988"/>
      <w:bookmarkStart w:id="79" w:name="_Toc132299986"/>
      <w:r w:rsidRPr="00C823A0">
        <w:t>Leave for Bone Marrow Donors</w:t>
      </w:r>
      <w:bookmarkEnd w:id="78"/>
      <w:bookmarkEnd w:id="79"/>
    </w:p>
    <w:p w14:paraId="4E4A4823" w14:textId="6E95A64B" w:rsidR="00D51E9A" w:rsidRPr="00C823A0" w:rsidRDefault="00695ED1" w:rsidP="000A0806">
      <w:pPr>
        <w:spacing w:after="240"/>
        <w:ind w:firstLine="720"/>
      </w:pPr>
      <w:r w:rsidRPr="00C823A0">
        <w:rPr>
          <w:iCs/>
        </w:rPr>
        <w:t>Employees</w:t>
      </w:r>
      <w:r w:rsidRPr="00C823A0">
        <w:t xml:space="preserve"> who work </w:t>
      </w:r>
      <w:r w:rsidR="00713D10" w:rsidRPr="00C823A0">
        <w:t>20 </w:t>
      </w:r>
      <w:r w:rsidRPr="00C823A0">
        <w:t xml:space="preserve">or more hours per week are entitled to up to </w:t>
      </w:r>
      <w:r w:rsidR="00713D10" w:rsidRPr="00C823A0">
        <w:t>40 </w:t>
      </w:r>
      <w:r w:rsidRPr="00C823A0">
        <w:t>hours of unpaid leave for the purposes of donating bone marrow.</w:t>
      </w:r>
      <w:r w:rsidR="00FD31B2" w:rsidRPr="00C823A0">
        <w:t xml:space="preserve"> </w:t>
      </w:r>
      <w:r w:rsidRPr="00C823A0">
        <w:t xml:space="preserve">Verification of donation and the length of necessary leave may be required by </w:t>
      </w:r>
      <w:r w:rsidR="00D164D2">
        <w:t>SDIC</w:t>
      </w:r>
      <w:r w:rsidRPr="00C823A0">
        <w:t>.</w:t>
      </w:r>
      <w:r w:rsidR="00FD31B2" w:rsidRPr="00C823A0">
        <w:t xml:space="preserve"> </w:t>
      </w:r>
      <w:r w:rsidRPr="00C823A0">
        <w:t>Reasonable notice of leave must be provided.</w:t>
      </w:r>
      <w:r w:rsidR="00FD31B2" w:rsidRPr="00C823A0">
        <w:t xml:space="preserve"> </w:t>
      </w:r>
    </w:p>
    <w:p w14:paraId="4E4A4824" w14:textId="77777777" w:rsidR="00757519" w:rsidRPr="00C823A0" w:rsidRDefault="00695ED1" w:rsidP="003852DB">
      <w:pPr>
        <w:pStyle w:val="Heading2"/>
      </w:pPr>
      <w:bookmarkStart w:id="80" w:name="_Toc76071989"/>
      <w:bookmarkStart w:id="81" w:name="_Toc132299987"/>
      <w:r w:rsidRPr="00C823A0">
        <w:t>Voluntary Leave</w:t>
      </w:r>
      <w:bookmarkEnd w:id="80"/>
      <w:bookmarkEnd w:id="81"/>
    </w:p>
    <w:p w14:paraId="4E4A4825" w14:textId="6CCC1DE4" w:rsidR="00F35251" w:rsidRPr="00C823A0" w:rsidRDefault="00695ED1" w:rsidP="00BB28FE">
      <w:pPr>
        <w:spacing w:after="240"/>
        <w:ind w:firstLine="720"/>
      </w:pPr>
      <w:r w:rsidRPr="00C823A0">
        <w:t xml:space="preserve">For employees who have exhausted their accrued </w:t>
      </w:r>
      <w:r w:rsidR="00CB55C4">
        <w:t>sick time</w:t>
      </w:r>
      <w:r w:rsidRPr="00C823A0">
        <w:t xml:space="preserve">, allowable leaves </w:t>
      </w:r>
      <w:r w:rsidR="003E6798" w:rsidRPr="00C823A0">
        <w:t xml:space="preserve">as </w:t>
      </w:r>
      <w:r w:rsidRPr="00C823A0">
        <w:t xml:space="preserve">outlined above, or who are not otherwise eligible for time off as provided in the policies above, a voluntary leave without pay may be granted under certain circumstances, at the sole discretion of </w:t>
      </w:r>
      <w:r w:rsidR="00D164D2">
        <w:t>SDIC</w:t>
      </w:r>
      <w:r w:rsidRPr="00C823A0">
        <w:t>.</w:t>
      </w:r>
      <w:r w:rsidR="00FD31B2" w:rsidRPr="00C823A0">
        <w:t xml:space="preserve"> </w:t>
      </w:r>
      <w:r w:rsidRPr="00C823A0">
        <w:t xml:space="preserve">A written request for a voluntary leave without pay must be approved by </w:t>
      </w:r>
      <w:r w:rsidR="00E01E8C" w:rsidRPr="00C823A0">
        <w:t xml:space="preserve">the </w:t>
      </w:r>
      <w:r w:rsidR="00A86EEC" w:rsidRPr="00D164D2">
        <w:t>GM or BOD</w:t>
      </w:r>
      <w:r w:rsidRPr="00C823A0">
        <w:t>.</w:t>
      </w:r>
      <w:r w:rsidRPr="00C823A0">
        <w:br w:type="page"/>
      </w:r>
    </w:p>
    <w:p w14:paraId="4E4A4826" w14:textId="77777777" w:rsidR="00757519" w:rsidRPr="00757519" w:rsidRDefault="00695ED1" w:rsidP="003852DB">
      <w:pPr>
        <w:pStyle w:val="Heading1"/>
      </w:pPr>
      <w:bookmarkStart w:id="82" w:name="_Toc76071990"/>
      <w:bookmarkStart w:id="83" w:name="_Toc132299988"/>
      <w:r w:rsidRPr="00115DEF">
        <w:lastRenderedPageBreak/>
        <w:t>STANDARDS OF CONDUCT AND DISCIPLINE</w:t>
      </w:r>
      <w:bookmarkEnd w:id="82"/>
      <w:bookmarkEnd w:id="83"/>
    </w:p>
    <w:p w14:paraId="4E4A4827" w14:textId="77777777" w:rsidR="00606796" w:rsidRPr="00D46CD1" w:rsidRDefault="00695ED1" w:rsidP="003852DB">
      <w:pPr>
        <w:pStyle w:val="Heading2"/>
      </w:pPr>
      <w:bookmarkStart w:id="84" w:name="_Toc76071991"/>
      <w:bookmarkStart w:id="85" w:name="_Toc132299989"/>
      <w:r>
        <w:t>Compliance</w:t>
      </w:r>
      <w:bookmarkEnd w:id="84"/>
      <w:bookmarkEnd w:id="85"/>
    </w:p>
    <w:p w14:paraId="4E4A4828" w14:textId="6DA3A771" w:rsidR="00606796" w:rsidRDefault="00695ED1" w:rsidP="00606796">
      <w:pPr>
        <w:spacing w:after="240"/>
        <w:ind w:firstLine="720"/>
      </w:pPr>
      <w:r w:rsidRPr="00D46CD1">
        <w:t>We are expected to be in strict compliance with all laws and regulations that are applicable to our business.</w:t>
      </w:r>
      <w:r w:rsidR="00FD31B2">
        <w:t xml:space="preserve"> </w:t>
      </w:r>
      <w:r w:rsidRPr="00D46CD1">
        <w:t xml:space="preserve">Although laws and regulations may sometimes be ambiguous and difficult to </w:t>
      </w:r>
      <w:r w:rsidRPr="00E86F06">
        <w:rPr>
          <w:iCs/>
        </w:rPr>
        <w:t>interpret</w:t>
      </w:r>
      <w:r w:rsidRPr="00D46CD1">
        <w:t>, all employees are required to follow the spirit and intent of the law.</w:t>
      </w:r>
      <w:r w:rsidR="00FD31B2">
        <w:t xml:space="preserve"> </w:t>
      </w:r>
      <w:r w:rsidRPr="00D46CD1">
        <w:t xml:space="preserve">If there is any question about any law or regulation, you should immediately seek advice from the </w:t>
      </w:r>
      <w:r w:rsidR="00B95078" w:rsidRPr="00D164D2">
        <w:t xml:space="preserve">GM or BOD </w:t>
      </w:r>
      <w:r w:rsidRPr="00D46CD1">
        <w:t xml:space="preserve">regarding </w:t>
      </w:r>
      <w:r w:rsidR="003E6798" w:rsidRPr="00D46CD1">
        <w:t>business</w:t>
      </w:r>
      <w:r w:rsidR="003E6798">
        <w:t>-</w:t>
      </w:r>
      <w:r w:rsidRPr="00D46CD1">
        <w:t>related law.</w:t>
      </w:r>
    </w:p>
    <w:p w14:paraId="386064B4" w14:textId="65E4C390" w:rsidR="00A86EEC" w:rsidRPr="00D164D2" w:rsidRDefault="00A86EEC" w:rsidP="003852DB">
      <w:pPr>
        <w:pStyle w:val="Heading2"/>
      </w:pPr>
      <w:bookmarkStart w:id="86" w:name="_Toc132299990"/>
      <w:r w:rsidRPr="00D164D2">
        <w:t>Code of Conduct</w:t>
      </w:r>
      <w:bookmarkEnd w:id="86"/>
    </w:p>
    <w:p w14:paraId="45C306B2" w14:textId="735D03CA" w:rsidR="00A86EEC" w:rsidRPr="00D164D2" w:rsidRDefault="00C64A4A" w:rsidP="00A86EEC">
      <w:pPr>
        <w:spacing w:after="240"/>
        <w:ind w:left="720"/>
      </w:pPr>
      <w:r>
        <w:t>Not W</w:t>
      </w:r>
      <w:bookmarkStart w:id="87" w:name="_GoBack"/>
      <w:bookmarkEnd w:id="87"/>
      <w:r w:rsidR="00D13620" w:rsidRPr="00D164D2">
        <w:t>ithstanding</w:t>
      </w:r>
      <w:r w:rsidR="00A86EEC" w:rsidRPr="00D164D2">
        <w:t xml:space="preserve"> the previous </w:t>
      </w:r>
      <w:r w:rsidR="00D13620" w:rsidRPr="00D164D2">
        <w:t>paragraphs</w:t>
      </w:r>
      <w:r w:rsidR="4F1F7A70" w:rsidRPr="00D164D2">
        <w:t>,</w:t>
      </w:r>
      <w:r w:rsidR="00A86EEC" w:rsidRPr="00D164D2">
        <w:t xml:space="preserve"> all employees of the Company are expected to abide by the following codes of conduct:</w:t>
      </w:r>
    </w:p>
    <w:p w14:paraId="7281B615" w14:textId="6DED9039" w:rsidR="00A86EEC" w:rsidRPr="00D164D2" w:rsidRDefault="00A86EEC" w:rsidP="00A86EEC">
      <w:pPr>
        <w:pStyle w:val="ListParagraph"/>
        <w:numPr>
          <w:ilvl w:val="0"/>
          <w:numId w:val="37"/>
        </w:numPr>
        <w:spacing w:after="240"/>
        <w:contextualSpacing w:val="0"/>
      </w:pPr>
      <w:r w:rsidRPr="00D164D2">
        <w:t xml:space="preserve">All vehicles, equipment, tools and supplies </w:t>
      </w:r>
      <w:r w:rsidR="0090798B" w:rsidRPr="00D164D2">
        <w:t xml:space="preserve">that are under the Company’s care, custody, and control </w:t>
      </w:r>
      <w:r w:rsidRPr="00D164D2">
        <w:t xml:space="preserve">are for </w:t>
      </w:r>
      <w:r w:rsidR="2B93CAF2" w:rsidRPr="00D164D2">
        <w:t>C</w:t>
      </w:r>
      <w:r w:rsidRPr="00D164D2">
        <w:t>ompany use only.</w:t>
      </w:r>
    </w:p>
    <w:p w14:paraId="0D335855" w14:textId="477CA205" w:rsidR="00695ED1" w:rsidRPr="00D164D2" w:rsidRDefault="00695ED1" w:rsidP="00A86EEC">
      <w:pPr>
        <w:pStyle w:val="ListParagraph"/>
        <w:numPr>
          <w:ilvl w:val="0"/>
          <w:numId w:val="37"/>
        </w:numPr>
        <w:spacing w:after="240"/>
        <w:contextualSpacing w:val="0"/>
      </w:pPr>
      <w:r w:rsidRPr="00D164D2">
        <w:t xml:space="preserve">All vehicles, equipment, tools and supplies </w:t>
      </w:r>
      <w:r w:rsidR="0090798B" w:rsidRPr="00D164D2">
        <w:t>that are under the Comp</w:t>
      </w:r>
      <w:r w:rsidR="2EFD7CE4" w:rsidRPr="00D164D2">
        <w:t>an</w:t>
      </w:r>
      <w:r w:rsidR="0090798B" w:rsidRPr="00D164D2">
        <w:t xml:space="preserve">y’s care, custody, and control </w:t>
      </w:r>
      <w:r w:rsidRPr="00D164D2">
        <w:t xml:space="preserve">are not to be abused </w:t>
      </w:r>
      <w:r w:rsidR="0090798B" w:rsidRPr="00D164D2">
        <w:t xml:space="preserve">or operated </w:t>
      </w:r>
      <w:r w:rsidRPr="00D164D2">
        <w:t>in a way that can cause damage.</w:t>
      </w:r>
    </w:p>
    <w:p w14:paraId="7B377DAA" w14:textId="3A6A7909" w:rsidR="00923BC0" w:rsidRPr="00D164D2" w:rsidRDefault="00923BC0" w:rsidP="00A86EEC">
      <w:pPr>
        <w:pStyle w:val="ListParagraph"/>
        <w:numPr>
          <w:ilvl w:val="0"/>
          <w:numId w:val="37"/>
        </w:numPr>
        <w:spacing w:after="240"/>
        <w:contextualSpacing w:val="0"/>
      </w:pPr>
      <w:r w:rsidRPr="00D164D2">
        <w:t>All operators shall carry the appropriate license for the vehicle operated as required by law.</w:t>
      </w:r>
    </w:p>
    <w:p w14:paraId="427C50DE" w14:textId="0F988AA0" w:rsidR="00A86EEC" w:rsidRPr="00D164D2" w:rsidRDefault="00695ED1" w:rsidP="00A86EEC">
      <w:pPr>
        <w:pStyle w:val="ListParagraph"/>
        <w:numPr>
          <w:ilvl w:val="0"/>
          <w:numId w:val="37"/>
        </w:numPr>
        <w:spacing w:after="240"/>
        <w:contextualSpacing w:val="0"/>
      </w:pPr>
      <w:r w:rsidRPr="00D164D2">
        <w:t>Professionalism is expected when interacting with members</w:t>
      </w:r>
      <w:r w:rsidR="0090798B" w:rsidRPr="00D164D2">
        <w:t>, vendors, sub-contractors,</w:t>
      </w:r>
      <w:r w:rsidR="00D13620" w:rsidRPr="00D164D2">
        <w:t xml:space="preserve"> and partner agencies </w:t>
      </w:r>
      <w:r w:rsidRPr="00D164D2">
        <w:t>of the Company</w:t>
      </w:r>
      <w:r w:rsidR="0090798B" w:rsidRPr="00D164D2">
        <w:t>.</w:t>
      </w:r>
    </w:p>
    <w:p w14:paraId="1E7981EE" w14:textId="7839E064" w:rsidR="00695ED1" w:rsidRPr="00D164D2" w:rsidRDefault="00D13620" w:rsidP="00A86EEC">
      <w:pPr>
        <w:pStyle w:val="ListParagraph"/>
        <w:numPr>
          <w:ilvl w:val="0"/>
          <w:numId w:val="37"/>
        </w:numPr>
        <w:spacing w:after="240"/>
        <w:contextualSpacing w:val="0"/>
      </w:pPr>
      <w:r w:rsidRPr="00D164D2">
        <w:t xml:space="preserve">Employees must wear safety articles and use protective equipment provided </w:t>
      </w:r>
      <w:r w:rsidR="00593ED4" w:rsidRPr="00D164D2">
        <w:t xml:space="preserve">to </w:t>
      </w:r>
      <w:r w:rsidRPr="00D164D2">
        <w:t>them</w:t>
      </w:r>
      <w:r w:rsidR="0090798B" w:rsidRPr="00D164D2">
        <w:t xml:space="preserve">, </w:t>
      </w:r>
      <w:r w:rsidRPr="00D164D2">
        <w:t>and immediately report to their supervisor any injury or accident-no matter how minor.</w:t>
      </w:r>
    </w:p>
    <w:p w14:paraId="0B3985BA" w14:textId="267D0792" w:rsidR="00D13620" w:rsidRPr="00D164D2" w:rsidRDefault="7AB3B3A8" w:rsidP="00A86EEC">
      <w:pPr>
        <w:pStyle w:val="ListParagraph"/>
        <w:numPr>
          <w:ilvl w:val="0"/>
          <w:numId w:val="37"/>
        </w:numPr>
        <w:spacing w:after="240"/>
        <w:contextualSpacing w:val="0"/>
      </w:pPr>
      <w:r w:rsidRPr="00D164D2">
        <w:t>Employees must not v</w:t>
      </w:r>
      <w:r w:rsidR="006B6DF3" w:rsidRPr="00D164D2">
        <w:t>iolat</w:t>
      </w:r>
      <w:r w:rsidR="777F1A0A" w:rsidRPr="00D164D2">
        <w:t>e</w:t>
      </w:r>
      <w:r w:rsidR="006B6DF3" w:rsidRPr="00D164D2">
        <w:t xml:space="preserve"> any safety rules or practices or engag</w:t>
      </w:r>
      <w:r w:rsidR="02F112B8" w:rsidRPr="00D164D2">
        <w:t>e</w:t>
      </w:r>
      <w:r w:rsidR="006B6DF3" w:rsidRPr="00D164D2">
        <w:t xml:space="preserve"> in any conduct which tends to create a safety hazard.</w:t>
      </w:r>
    </w:p>
    <w:p w14:paraId="4944ABB7" w14:textId="73D2698C" w:rsidR="006B6DF3" w:rsidRPr="00D164D2" w:rsidRDefault="0C60AB49" w:rsidP="00A86EEC">
      <w:pPr>
        <w:pStyle w:val="ListParagraph"/>
        <w:numPr>
          <w:ilvl w:val="0"/>
          <w:numId w:val="37"/>
        </w:numPr>
        <w:spacing w:after="240"/>
        <w:contextualSpacing w:val="0"/>
      </w:pPr>
      <w:r w:rsidRPr="00D164D2">
        <w:t>Employees must not n</w:t>
      </w:r>
      <w:r w:rsidR="006B6DF3" w:rsidRPr="00D164D2">
        <w:t>eglect</w:t>
      </w:r>
      <w:r w:rsidR="104D0268" w:rsidRPr="00D164D2">
        <w:t xml:space="preserve"> their</w:t>
      </w:r>
      <w:r w:rsidR="006B6DF3" w:rsidRPr="00D164D2">
        <w:t xml:space="preserve"> job, duties, or responsibilities or refus</w:t>
      </w:r>
      <w:r w:rsidR="29D3D0F1" w:rsidRPr="00D164D2">
        <w:t>e</w:t>
      </w:r>
      <w:r w:rsidR="006B6DF3" w:rsidRPr="00D164D2">
        <w:t xml:space="preserve"> to perform work </w:t>
      </w:r>
      <w:r w:rsidR="001D0B1B" w:rsidRPr="00D164D2">
        <w:t>assigned.</w:t>
      </w:r>
    </w:p>
    <w:p w14:paraId="22ADDD67" w14:textId="0479A990" w:rsidR="006B6DF3" w:rsidRPr="00D164D2" w:rsidRDefault="57738306" w:rsidP="0090798B">
      <w:pPr>
        <w:pStyle w:val="ListParagraph"/>
        <w:numPr>
          <w:ilvl w:val="0"/>
          <w:numId w:val="37"/>
        </w:numPr>
        <w:spacing w:after="240"/>
        <w:contextualSpacing w:val="0"/>
      </w:pPr>
      <w:r w:rsidRPr="00D164D2">
        <w:t xml:space="preserve">Employees </w:t>
      </w:r>
      <w:r w:rsidR="001D0B1B" w:rsidRPr="00D164D2">
        <w:t>must not engage in i</w:t>
      </w:r>
      <w:r w:rsidR="006B6DF3" w:rsidRPr="00D164D2">
        <w:t>nappropriate conduct at any place on company premises including immoral or indecent acts, horseplay, fighting or the use of profane or abusive language.</w:t>
      </w:r>
    </w:p>
    <w:p w14:paraId="4E4A4829" w14:textId="77777777" w:rsidR="00F35251" w:rsidRPr="00757519" w:rsidRDefault="00695ED1" w:rsidP="003852DB">
      <w:pPr>
        <w:pStyle w:val="Heading2"/>
      </w:pPr>
      <w:bookmarkStart w:id="88" w:name="_Toc76071992"/>
      <w:bookmarkStart w:id="89" w:name="_Toc132299991"/>
      <w:r>
        <w:t>Disciplinary Policy</w:t>
      </w:r>
      <w:bookmarkEnd w:id="88"/>
      <w:bookmarkEnd w:id="89"/>
    </w:p>
    <w:p w14:paraId="4E4A482A" w14:textId="5C11D9F6" w:rsidR="00CB16D5" w:rsidRPr="00424723" w:rsidRDefault="00D164D2" w:rsidP="00424723">
      <w:pPr>
        <w:spacing w:after="240"/>
        <w:ind w:firstLine="720"/>
      </w:pPr>
      <w:r>
        <w:t>SDIC</w:t>
      </w:r>
      <w:r w:rsidR="0003008D">
        <w:t xml:space="preserve"> </w:t>
      </w:r>
      <w:r w:rsidR="00B56138" w:rsidRPr="00424723">
        <w:t>reserves the right to take appropriate disciplinary action based on the seriousness of the situation and the circumstances.</w:t>
      </w:r>
      <w:r w:rsidR="00FD31B2">
        <w:t xml:space="preserve"> </w:t>
      </w:r>
      <w:r w:rsidR="00B56138" w:rsidRPr="00424723">
        <w:t>Discipline less than termination may take the form of oral or written warnings, a performance appraisal indicating below-standard performance in one or more areas, probation, suspension</w:t>
      </w:r>
      <w:r w:rsidR="00576EB2">
        <w:t>,</w:t>
      </w:r>
      <w:r w:rsidR="00B56138" w:rsidRPr="00424723">
        <w:t xml:space="preserve"> or demotion.</w:t>
      </w:r>
      <w:r w:rsidR="00FD31B2">
        <w:t xml:space="preserve"> </w:t>
      </w:r>
      <w:r w:rsidR="00B56138" w:rsidRPr="00424723">
        <w:t xml:space="preserve">Which of </w:t>
      </w:r>
      <w:r w:rsidR="00B56138" w:rsidRPr="00424723">
        <w:lastRenderedPageBreak/>
        <w:t>these options is chosen, or whether any of them is used prior to termination, will depend on the seriousness of the disciplinary problem.</w:t>
      </w:r>
      <w:r w:rsidR="00FD31B2">
        <w:t xml:space="preserve"> </w:t>
      </w:r>
      <w:r w:rsidR="00B56138" w:rsidRPr="00424723">
        <w:t xml:space="preserve">The evaluation of the seriousness of the situation and the </w:t>
      </w:r>
      <w:r w:rsidR="00B56138" w:rsidRPr="00E86F06">
        <w:rPr>
          <w:iCs/>
        </w:rPr>
        <w:t>level</w:t>
      </w:r>
      <w:r w:rsidR="00B56138" w:rsidRPr="00424723">
        <w:t xml:space="preserve"> of discipline used will be made solely by </w:t>
      </w:r>
      <w:r>
        <w:t>SDIC</w:t>
      </w:r>
      <w:r w:rsidR="0003008D">
        <w:t xml:space="preserve"> </w:t>
      </w:r>
      <w:r w:rsidR="00B56138" w:rsidRPr="00424723">
        <w:t>management.</w:t>
      </w:r>
      <w:r w:rsidR="00FD31B2">
        <w:t xml:space="preserve"> </w:t>
      </w:r>
      <w:r w:rsidR="00B56138" w:rsidRPr="00424723">
        <w:t>Again, your employment is "</w:t>
      </w:r>
      <w:r w:rsidR="00C34F73" w:rsidRPr="00424723">
        <w:rPr>
          <w:b/>
          <w:caps/>
        </w:rPr>
        <w:t>at-</w:t>
      </w:r>
      <w:r w:rsidR="00B56138" w:rsidRPr="00424723">
        <w:rPr>
          <w:b/>
          <w:caps/>
        </w:rPr>
        <w:t>will</w:t>
      </w:r>
      <w:r w:rsidR="00B56138" w:rsidRPr="00424723">
        <w:t>" and may be terminated at any time, with or without cause, by either you or us.</w:t>
      </w:r>
    </w:p>
    <w:p w14:paraId="4E4A482B" w14:textId="77777777" w:rsidR="00CB16D5" w:rsidRPr="00424723" w:rsidRDefault="00695ED1" w:rsidP="000872A6">
      <w:pPr>
        <w:keepNext/>
        <w:keepLines/>
        <w:spacing w:after="240"/>
        <w:ind w:firstLine="720"/>
      </w:pPr>
      <w:r>
        <w:t xml:space="preserve">Reasons that are likely to lead to immediate </w:t>
      </w:r>
      <w:r w:rsidR="00B56138" w:rsidRPr="00424723">
        <w:t>discharge may include, but are not limited to:</w:t>
      </w:r>
    </w:p>
    <w:p w14:paraId="4E4A482C" w14:textId="3F6C120D" w:rsidR="00606796" w:rsidRDefault="00695ED1" w:rsidP="000872A6">
      <w:pPr>
        <w:widowControl w:val="0"/>
        <w:numPr>
          <w:ilvl w:val="0"/>
          <w:numId w:val="6"/>
        </w:numPr>
        <w:overflowPunct w:val="0"/>
        <w:autoSpaceDE w:val="0"/>
        <w:autoSpaceDN w:val="0"/>
        <w:adjustRightInd w:val="0"/>
        <w:textAlignment w:val="baseline"/>
      </w:pPr>
      <w:r>
        <w:t xml:space="preserve">Violations of </w:t>
      </w:r>
      <w:r w:rsidR="00D24DA8" w:rsidRPr="00722A75">
        <w:t xml:space="preserve">Compliance </w:t>
      </w:r>
      <w:r w:rsidR="00D24DA8" w:rsidRPr="00D13620">
        <w:t>and</w:t>
      </w:r>
      <w:r w:rsidR="00D13620">
        <w:t xml:space="preserve"> </w:t>
      </w:r>
      <w:r>
        <w:t>Code of Conduct;</w:t>
      </w:r>
    </w:p>
    <w:p w14:paraId="4E4A482D" w14:textId="77777777" w:rsidR="003146CF" w:rsidRPr="003146CF" w:rsidRDefault="00695ED1" w:rsidP="000872A6">
      <w:pPr>
        <w:widowControl w:val="0"/>
        <w:numPr>
          <w:ilvl w:val="0"/>
          <w:numId w:val="6"/>
        </w:numPr>
        <w:overflowPunct w:val="0"/>
        <w:autoSpaceDE w:val="0"/>
        <w:autoSpaceDN w:val="0"/>
        <w:adjustRightInd w:val="0"/>
        <w:textAlignment w:val="baseline"/>
      </w:pPr>
      <w:r>
        <w:t>D</w:t>
      </w:r>
      <w:r w:rsidRPr="003146CF">
        <w:t>ishonesty, including but not limited to the falsification of any records, including the employment application and related documents;</w:t>
      </w:r>
    </w:p>
    <w:p w14:paraId="4E4A482E" w14:textId="681FC0B4" w:rsidR="00922418" w:rsidRPr="00922418" w:rsidRDefault="00CB55C4" w:rsidP="000872A6">
      <w:pPr>
        <w:widowControl w:val="0"/>
        <w:numPr>
          <w:ilvl w:val="0"/>
          <w:numId w:val="6"/>
        </w:numPr>
        <w:overflowPunct w:val="0"/>
        <w:autoSpaceDE w:val="0"/>
        <w:autoSpaceDN w:val="0"/>
        <w:adjustRightInd w:val="0"/>
        <w:textAlignment w:val="baseline"/>
      </w:pPr>
      <w:r>
        <w:t xml:space="preserve">Unauthorized use or disclosure </w:t>
      </w:r>
      <w:r w:rsidR="00695ED1" w:rsidRPr="00922418">
        <w:t xml:space="preserve"> of confidential information;</w:t>
      </w:r>
    </w:p>
    <w:p w14:paraId="4E4A482F" w14:textId="77777777" w:rsidR="00922418" w:rsidRPr="00922418" w:rsidRDefault="00695ED1" w:rsidP="000872A6">
      <w:pPr>
        <w:widowControl w:val="0"/>
        <w:numPr>
          <w:ilvl w:val="0"/>
          <w:numId w:val="6"/>
        </w:numPr>
        <w:overflowPunct w:val="0"/>
        <w:autoSpaceDE w:val="0"/>
        <w:autoSpaceDN w:val="0"/>
        <w:adjustRightInd w:val="0"/>
        <w:textAlignment w:val="baseline"/>
      </w:pPr>
      <w:r>
        <w:t>I</w:t>
      </w:r>
      <w:r w:rsidRPr="00922418">
        <w:t>nappropriate use of inside information;</w:t>
      </w:r>
    </w:p>
    <w:p w14:paraId="4E4A4830" w14:textId="77777777" w:rsidR="00CB16D5" w:rsidRPr="00424723" w:rsidRDefault="00695ED1" w:rsidP="000872A6">
      <w:pPr>
        <w:widowControl w:val="0"/>
        <w:numPr>
          <w:ilvl w:val="0"/>
          <w:numId w:val="6"/>
        </w:numPr>
        <w:overflowPunct w:val="0"/>
        <w:autoSpaceDE w:val="0"/>
        <w:autoSpaceDN w:val="0"/>
        <w:adjustRightInd w:val="0"/>
        <w:textAlignment w:val="baseline"/>
      </w:pPr>
      <w:r w:rsidRPr="00424723">
        <w:t>Failure to complete required time records or falsification of such time records;</w:t>
      </w:r>
    </w:p>
    <w:p w14:paraId="4E4A4831" w14:textId="77777777" w:rsidR="00CB16D5" w:rsidRPr="0090798B" w:rsidRDefault="00695ED1" w:rsidP="000872A6">
      <w:pPr>
        <w:widowControl w:val="0"/>
        <w:numPr>
          <w:ilvl w:val="0"/>
          <w:numId w:val="6"/>
        </w:numPr>
        <w:overflowPunct w:val="0"/>
        <w:autoSpaceDE w:val="0"/>
        <w:autoSpaceDN w:val="0"/>
        <w:adjustRightInd w:val="0"/>
        <w:textAlignment w:val="baseline"/>
      </w:pPr>
      <w:r w:rsidRPr="0090798B">
        <w:t>Refusing to work r</w:t>
      </w:r>
      <w:r w:rsidR="00630AE5" w:rsidRPr="0090798B">
        <w:t>equired</w:t>
      </w:r>
      <w:r w:rsidRPr="0090798B">
        <w:t xml:space="preserve"> overtime;</w:t>
      </w:r>
    </w:p>
    <w:p w14:paraId="4E4A4832" w14:textId="77777777" w:rsidR="00CB16D5" w:rsidRPr="00424723" w:rsidRDefault="00695ED1" w:rsidP="000872A6">
      <w:pPr>
        <w:widowControl w:val="0"/>
        <w:numPr>
          <w:ilvl w:val="0"/>
          <w:numId w:val="6"/>
        </w:numPr>
        <w:overflowPunct w:val="0"/>
        <w:autoSpaceDE w:val="0"/>
        <w:autoSpaceDN w:val="0"/>
        <w:adjustRightInd w:val="0"/>
        <w:textAlignment w:val="baseline"/>
      </w:pPr>
      <w:r w:rsidRPr="00424723">
        <w:t>Negligence in the performance of duties likely to cause or actually causing damage to client relations;</w:t>
      </w:r>
    </w:p>
    <w:p w14:paraId="4E4A4834" w14:textId="6BABBF2E" w:rsidR="00CB16D5" w:rsidRPr="00424723" w:rsidRDefault="00695ED1" w:rsidP="000872A6">
      <w:pPr>
        <w:widowControl w:val="0"/>
        <w:numPr>
          <w:ilvl w:val="0"/>
          <w:numId w:val="6"/>
        </w:numPr>
        <w:overflowPunct w:val="0"/>
        <w:autoSpaceDE w:val="0"/>
        <w:autoSpaceDN w:val="0"/>
        <w:adjustRightInd w:val="0"/>
        <w:textAlignment w:val="baseline"/>
      </w:pPr>
      <w:r w:rsidRPr="00424723">
        <w:t>Using or appearing to use for personal gain any information obtained on the job</w:t>
      </w:r>
      <w:r w:rsidR="00F20CF2">
        <w:t xml:space="preserve"> that </w:t>
      </w:r>
      <w:r w:rsidRPr="00424723">
        <w:t xml:space="preserve">is not readily available to the general public or disclosing information that damages the interests of </w:t>
      </w:r>
      <w:r w:rsidR="00D164D2">
        <w:t>SDIC</w:t>
      </w:r>
      <w:r w:rsidR="00C34164">
        <w:t xml:space="preserve"> </w:t>
      </w:r>
      <w:r w:rsidRPr="00424723">
        <w:t>or its clients and vendors;</w:t>
      </w:r>
    </w:p>
    <w:p w14:paraId="4E4A4835" w14:textId="77777777" w:rsidR="00CB16D5" w:rsidRPr="00424723" w:rsidRDefault="00695ED1" w:rsidP="000872A6">
      <w:pPr>
        <w:widowControl w:val="0"/>
        <w:numPr>
          <w:ilvl w:val="0"/>
          <w:numId w:val="6"/>
        </w:numPr>
        <w:overflowPunct w:val="0"/>
        <w:autoSpaceDE w:val="0"/>
        <w:autoSpaceDN w:val="0"/>
        <w:adjustRightInd w:val="0"/>
        <w:textAlignment w:val="baseline"/>
      </w:pPr>
      <w:r w:rsidRPr="00424723">
        <w:t>Theft;</w:t>
      </w:r>
    </w:p>
    <w:p w14:paraId="4E4A4836" w14:textId="34790BC6" w:rsidR="00CB16D5" w:rsidRPr="00424723" w:rsidRDefault="00695ED1" w:rsidP="000872A6">
      <w:pPr>
        <w:widowControl w:val="0"/>
        <w:numPr>
          <w:ilvl w:val="0"/>
          <w:numId w:val="6"/>
        </w:numPr>
        <w:overflowPunct w:val="0"/>
        <w:autoSpaceDE w:val="0"/>
        <w:autoSpaceDN w:val="0"/>
        <w:adjustRightInd w:val="0"/>
        <w:textAlignment w:val="baseline"/>
      </w:pPr>
      <w:r w:rsidRPr="00424723">
        <w:t>The possession</w:t>
      </w:r>
      <w:r w:rsidR="003E6798">
        <w:t xml:space="preserve"> of</w:t>
      </w:r>
      <w:r w:rsidRPr="00424723">
        <w:t xml:space="preserve">, use, sale, or being under the influence of </w:t>
      </w:r>
      <w:r w:rsidR="5C3A1A21" w:rsidRPr="00D164D2">
        <w:t>alcohol</w:t>
      </w:r>
      <w:r w:rsidR="5C3A1A21" w:rsidRPr="52E088C8">
        <w:rPr>
          <w:color w:val="00B050"/>
        </w:rPr>
        <w:t xml:space="preserve"> </w:t>
      </w:r>
      <w:r w:rsidRPr="00424723">
        <w:t>drug</w:t>
      </w:r>
      <w:r w:rsidRPr="00D164D2">
        <w:t>s</w:t>
      </w:r>
      <w:r w:rsidR="6EFA77A1" w:rsidRPr="00D164D2">
        <w:t>,</w:t>
      </w:r>
      <w:r w:rsidRPr="00D164D2">
        <w:t xml:space="preserve"> or</w:t>
      </w:r>
      <w:r w:rsidR="368A19C7" w:rsidRPr="00D164D2">
        <w:t>,</w:t>
      </w:r>
      <w:r w:rsidRPr="00424723">
        <w:t xml:space="preserve"> other controlled substances;</w:t>
      </w:r>
    </w:p>
    <w:p w14:paraId="4E4A4837" w14:textId="77777777" w:rsidR="00316320" w:rsidRPr="00424723" w:rsidRDefault="00695ED1" w:rsidP="000872A6">
      <w:pPr>
        <w:widowControl w:val="0"/>
        <w:numPr>
          <w:ilvl w:val="0"/>
          <w:numId w:val="6"/>
        </w:numPr>
        <w:overflowPunct w:val="0"/>
        <w:autoSpaceDE w:val="0"/>
        <w:autoSpaceDN w:val="0"/>
        <w:adjustRightInd w:val="0"/>
        <w:textAlignment w:val="baseline"/>
      </w:pPr>
      <w:r w:rsidRPr="00424723">
        <w:t>Engaging in discriminatory or abusive behavior, including sexual harassment.</w:t>
      </w:r>
    </w:p>
    <w:p w14:paraId="4E4A4838" w14:textId="36300358" w:rsidR="00CB16D5" w:rsidRPr="00424723" w:rsidRDefault="00695ED1" w:rsidP="000872A6">
      <w:pPr>
        <w:spacing w:before="240" w:after="240"/>
        <w:ind w:firstLine="720"/>
      </w:pPr>
      <w:r w:rsidRPr="00424723">
        <w:t>These examples are not all-inclusive.</w:t>
      </w:r>
      <w:r w:rsidR="00FD31B2">
        <w:t xml:space="preserve"> </w:t>
      </w:r>
      <w:r w:rsidRPr="00424723">
        <w:t>All misconduct is grounds for discipline or discharge,</w:t>
      </w:r>
      <w:r w:rsidRPr="00D164D2">
        <w:t xml:space="preserve"> </w:t>
      </w:r>
      <w:r w:rsidR="4FE29DF0" w:rsidRPr="00D164D2">
        <w:t>at</w:t>
      </w:r>
      <w:r w:rsidR="4FE29DF0" w:rsidRPr="52E088C8">
        <w:rPr>
          <w:color w:val="00B050"/>
        </w:rPr>
        <w:t xml:space="preserve"> </w:t>
      </w:r>
      <w:r w:rsidRPr="00424723">
        <w:t xml:space="preserve">the </w:t>
      </w:r>
      <w:r w:rsidRPr="00E86F06">
        <w:rPr>
          <w:iCs/>
        </w:rPr>
        <w:t>sole</w:t>
      </w:r>
      <w:r w:rsidRPr="00424723">
        <w:t xml:space="preserve"> discretion of </w:t>
      </w:r>
      <w:r w:rsidR="00D164D2">
        <w:t>SDIC</w:t>
      </w:r>
      <w:r w:rsidRPr="00424723">
        <w:t>.</w:t>
      </w:r>
      <w:r w:rsidR="00FD31B2">
        <w:t xml:space="preserve"> </w:t>
      </w:r>
      <w:r w:rsidRPr="00424723">
        <w:t>Remember, lesser offenses become greater offenses in combination or when they occur more than once.</w:t>
      </w:r>
      <w:r w:rsidR="00FD31B2">
        <w:t xml:space="preserve"> </w:t>
      </w:r>
      <w:r w:rsidRPr="00424723">
        <w:t xml:space="preserve">Please note there are many offenses </w:t>
      </w:r>
      <w:r w:rsidR="00713D10">
        <w:t>that</w:t>
      </w:r>
      <w:r w:rsidR="00713D10" w:rsidRPr="00424723">
        <w:t xml:space="preserve"> </w:t>
      </w:r>
      <w:r w:rsidRPr="00424723">
        <w:t xml:space="preserve">are grounds for discipline or discharge </w:t>
      </w:r>
      <w:r w:rsidR="00713D10">
        <w:t>that</w:t>
      </w:r>
      <w:r w:rsidR="00713D10" w:rsidRPr="00424723">
        <w:t xml:space="preserve"> </w:t>
      </w:r>
      <w:r w:rsidRPr="00424723">
        <w:t>are not listed above.</w:t>
      </w:r>
      <w:r w:rsidR="00FD31B2">
        <w:t xml:space="preserve"> </w:t>
      </w:r>
      <w:r w:rsidRPr="00424723">
        <w:t>NOTHING IN THIS SECTION SHALL BE CONSIDERED TO ALTER IN ANY WAY AN EMPLOYEE'S AT-WILL STATUS.</w:t>
      </w:r>
      <w:r w:rsidR="00FD31B2">
        <w:t xml:space="preserve"> </w:t>
      </w:r>
      <w:r w:rsidR="007B5B05">
        <w:t>SDIC</w:t>
      </w:r>
      <w:r w:rsidR="00C34164">
        <w:t xml:space="preserve"> </w:t>
      </w:r>
      <w:r w:rsidRPr="00424723">
        <w:t xml:space="preserve">RETAINS THE SOLE DISCRETION TO DETERMINE THE EXISTENCE OF MISCONDUCT AND THE DEGREE TO WHICH THE MISCONDUCT SHALL BE CONSIDERED GROUNDS FOR DISCIPLINE, INCLUDING </w:t>
      </w:r>
      <w:r w:rsidR="003E6798">
        <w:t>TERMINATION</w:t>
      </w:r>
      <w:r w:rsidRPr="00424723">
        <w:t>.</w:t>
      </w:r>
    </w:p>
    <w:p w14:paraId="4E4A4839" w14:textId="0BBE6A3A" w:rsidR="00CB16D5" w:rsidRPr="00424723" w:rsidRDefault="00695ED1" w:rsidP="00424723">
      <w:pPr>
        <w:spacing w:after="240"/>
        <w:ind w:firstLine="720"/>
      </w:pPr>
      <w:r w:rsidRPr="00424723">
        <w:t xml:space="preserve">Employees of </w:t>
      </w:r>
      <w:r w:rsidR="00D164D2">
        <w:t>SDIC</w:t>
      </w:r>
      <w:r w:rsidR="00C34164">
        <w:t xml:space="preserve"> </w:t>
      </w:r>
      <w:r w:rsidRPr="00424723">
        <w:t>should always conduct themselves in a professional manner, under every circumstance.</w:t>
      </w:r>
      <w:r w:rsidR="00FD31B2">
        <w:t xml:space="preserve"> </w:t>
      </w:r>
      <w:r w:rsidRPr="00424723">
        <w:t xml:space="preserve">The actions of employees, even while not working on the clock for </w:t>
      </w:r>
      <w:r w:rsidR="00D164D2">
        <w:t>SDIC</w:t>
      </w:r>
      <w:r w:rsidRPr="00424723">
        <w:t xml:space="preserve">, will reflect on </w:t>
      </w:r>
      <w:r w:rsidR="00D164D2">
        <w:t>SDIC</w:t>
      </w:r>
      <w:r w:rsidRPr="00424723">
        <w:t>'</w:t>
      </w:r>
      <w:r w:rsidR="003E6798">
        <w:t>s</w:t>
      </w:r>
      <w:r w:rsidRPr="00424723">
        <w:t xml:space="preserve"> reputation.</w:t>
      </w:r>
    </w:p>
    <w:p w14:paraId="4E4A483A" w14:textId="6822B77D" w:rsidR="00757519" w:rsidRPr="00757519" w:rsidRDefault="00695ED1" w:rsidP="003852DB">
      <w:pPr>
        <w:pStyle w:val="Heading2"/>
      </w:pPr>
      <w:bookmarkStart w:id="90" w:name="_Toc76071993"/>
      <w:bookmarkStart w:id="91" w:name="_Toc132299992"/>
      <w:r w:rsidRPr="00630AE5">
        <w:t xml:space="preserve">Rights </w:t>
      </w:r>
      <w:proofErr w:type="gramStart"/>
      <w:r w:rsidRPr="00630AE5">
        <w:t>Under</w:t>
      </w:r>
      <w:proofErr w:type="gramEnd"/>
      <w:r w:rsidRPr="00630AE5">
        <w:t xml:space="preserve"> The National Labor Relations Act</w:t>
      </w:r>
      <w:bookmarkEnd w:id="90"/>
      <w:r w:rsidR="00CB55C4">
        <w:t xml:space="preserve"> and Oregon Law</w:t>
      </w:r>
      <w:bookmarkEnd w:id="91"/>
    </w:p>
    <w:p w14:paraId="4E4A483B" w14:textId="73C287A1" w:rsidR="00630AE5" w:rsidRDefault="00695ED1" w:rsidP="00111566">
      <w:pPr>
        <w:spacing w:after="240"/>
        <w:ind w:firstLine="720"/>
      </w:pPr>
      <w:r w:rsidRPr="00424723">
        <w:t>No provision of this Handbook shall be applied in a manner that unlawfully interferes with employees</w:t>
      </w:r>
      <w:r w:rsidR="00D164D2">
        <w:t>'</w:t>
      </w:r>
      <w:r w:rsidRPr="00424723">
        <w:t xml:space="preserve"> rights to </w:t>
      </w:r>
      <w:r w:rsidR="00CB55C4">
        <w:t xml:space="preserve">discuss or disclose what they reasonably allege to be unlawful employment practices as protected by Oregon Law, or to </w:t>
      </w:r>
      <w:r w:rsidRPr="00424723">
        <w:t>engage in concerted activities</w:t>
      </w:r>
      <w:r w:rsidR="003F2C78" w:rsidRPr="00424723">
        <w:t xml:space="preserve"> protected by Section </w:t>
      </w:r>
      <w:r w:rsidRPr="00424723">
        <w:t>7 of the National Labor Relations Act or equivalent protections afforded by applicable state law.</w:t>
      </w:r>
      <w:r w:rsidR="00CB55C4">
        <w:t xml:space="preserve">  </w:t>
      </w:r>
    </w:p>
    <w:p w14:paraId="4E4A483C" w14:textId="77777777" w:rsidR="00630AE5" w:rsidRPr="00757519" w:rsidRDefault="00695ED1" w:rsidP="003852DB">
      <w:pPr>
        <w:pStyle w:val="Heading2"/>
      </w:pPr>
      <w:bookmarkStart w:id="92" w:name="_Ref76050781"/>
      <w:bookmarkStart w:id="93" w:name="_Toc76071994"/>
      <w:bookmarkStart w:id="94" w:name="_Toc132299993"/>
      <w:r w:rsidRPr="00630AE5">
        <w:lastRenderedPageBreak/>
        <w:t xml:space="preserve">Separation </w:t>
      </w:r>
      <w:proofErr w:type="gramStart"/>
      <w:r w:rsidRPr="00630AE5">
        <w:t>From</w:t>
      </w:r>
      <w:proofErr w:type="gramEnd"/>
      <w:r w:rsidRPr="00630AE5">
        <w:t xml:space="preserve"> Employment</w:t>
      </w:r>
      <w:bookmarkEnd w:id="92"/>
      <w:bookmarkEnd w:id="93"/>
      <w:bookmarkEnd w:id="94"/>
    </w:p>
    <w:p w14:paraId="4E4A483D" w14:textId="35A84D04" w:rsidR="00BB28FE" w:rsidRDefault="00695ED1" w:rsidP="00BB28FE">
      <w:pPr>
        <w:pStyle w:val="ListParagraph"/>
        <w:spacing w:after="240"/>
        <w:ind w:left="0" w:firstLine="720"/>
        <w:contextualSpacing w:val="0"/>
      </w:pPr>
      <w:r w:rsidRPr="00424723">
        <w:t xml:space="preserve">Either </w:t>
      </w:r>
      <w:r w:rsidR="00D164D2">
        <w:t>SDIC</w:t>
      </w:r>
      <w:r w:rsidR="00C34164">
        <w:t xml:space="preserve"> </w:t>
      </w:r>
      <w:r w:rsidRPr="00424723">
        <w:t>or the employee may initiate separation from employment.</w:t>
      </w:r>
    </w:p>
    <w:p w14:paraId="4E4A483E" w14:textId="2B3CEC5D" w:rsidR="00630AE5" w:rsidRPr="00424723" w:rsidRDefault="00695ED1" w:rsidP="00BB28FE">
      <w:pPr>
        <w:pStyle w:val="ListParagraph"/>
        <w:spacing w:after="240"/>
        <w:ind w:left="0" w:firstLine="720"/>
        <w:contextualSpacing w:val="0"/>
      </w:pPr>
      <w:r w:rsidRPr="00424723">
        <w:t>We ask that, as a matter of professional courtesy and to preserve eligibility for rehire, employees provide at least</w:t>
      </w:r>
      <w:r w:rsidR="00D164D2">
        <w:t xml:space="preserve"> two</w:t>
      </w:r>
      <w:r w:rsidRPr="00424723">
        <w:t xml:space="preserve"> </w:t>
      </w:r>
      <w:r w:rsidR="00D164D2">
        <w:t>(</w:t>
      </w:r>
      <w:r w:rsidRPr="00424723">
        <w:t>2</w:t>
      </w:r>
      <w:r w:rsidR="00D164D2">
        <w:t>)</w:t>
      </w:r>
      <w:r w:rsidR="00713D10">
        <w:t> </w:t>
      </w:r>
      <w:r w:rsidRPr="00424723">
        <w:t>weeks' notice to management if they wish to resign, stating the reason for the resignation.</w:t>
      </w:r>
      <w:r w:rsidR="00FD31B2">
        <w:t xml:space="preserve"> </w:t>
      </w:r>
      <w:r w:rsidRPr="00424723">
        <w:t xml:space="preserve">Your cooperation with this request will allow </w:t>
      </w:r>
      <w:r w:rsidR="00D164D2">
        <w:t>SDIC</w:t>
      </w:r>
      <w:r w:rsidR="00C34164">
        <w:t xml:space="preserve"> </w:t>
      </w:r>
      <w:r w:rsidRPr="00424723">
        <w:t>to provide for a smooth transition as you leave the team.</w:t>
      </w:r>
    </w:p>
    <w:p w14:paraId="4E4A483F" w14:textId="5B447CB5" w:rsidR="00630AE5" w:rsidRPr="00424723" w:rsidRDefault="00695ED1" w:rsidP="00630AE5">
      <w:pPr>
        <w:spacing w:after="240"/>
        <w:ind w:firstLine="720"/>
      </w:pPr>
      <w:r w:rsidRPr="00424723">
        <w:t>Final payment of wages and other compensation due will be made in accordance with applicable state law.</w:t>
      </w:r>
      <w:r w:rsidR="00FD31B2">
        <w:t xml:space="preserve"> </w:t>
      </w:r>
    </w:p>
    <w:p w14:paraId="4E4A4840" w14:textId="77777777" w:rsidR="00630AE5" w:rsidRPr="00757519" w:rsidRDefault="00695ED1" w:rsidP="003852DB">
      <w:pPr>
        <w:pStyle w:val="Heading2"/>
      </w:pPr>
      <w:bookmarkStart w:id="95" w:name="_Toc76071995"/>
      <w:bookmarkStart w:id="96" w:name="_Toc132299994"/>
      <w:r w:rsidRPr="00630AE5">
        <w:t xml:space="preserve">Return </w:t>
      </w:r>
      <w:r w:rsidR="008C50CB">
        <w:t>o</w:t>
      </w:r>
      <w:r w:rsidR="008C50CB" w:rsidRPr="00630AE5">
        <w:t xml:space="preserve">f </w:t>
      </w:r>
      <w:r w:rsidRPr="00630AE5">
        <w:t>Property</w:t>
      </w:r>
      <w:bookmarkEnd w:id="95"/>
      <w:bookmarkEnd w:id="96"/>
    </w:p>
    <w:p w14:paraId="4E4A4841" w14:textId="244A6928" w:rsidR="00630AE5" w:rsidRPr="00424723" w:rsidRDefault="00695ED1" w:rsidP="00630AE5">
      <w:pPr>
        <w:spacing w:after="240"/>
        <w:ind w:firstLine="720"/>
      </w:pPr>
      <w:r w:rsidRPr="00424723">
        <w:t xml:space="preserve">Employees are responsible for </w:t>
      </w:r>
      <w:r w:rsidR="00D164D2">
        <w:t>SDIC</w:t>
      </w:r>
      <w:r w:rsidRPr="00424723">
        <w:t>'s equipment, property, and work products that may be issued to them and/or are in their possession or control, including but not limited to</w:t>
      </w:r>
      <w:r>
        <w:t xml:space="preserve"> technology and equipment, credit cards, keys/access cards, and any Company documents or data containing confidential or proprietary information.</w:t>
      </w:r>
    </w:p>
    <w:p w14:paraId="4E4A4842" w14:textId="5213CE8F" w:rsidR="00111566" w:rsidRDefault="00695ED1" w:rsidP="00111566">
      <w:pPr>
        <w:spacing w:after="240"/>
        <w:ind w:firstLine="720"/>
      </w:pPr>
      <w:r w:rsidRPr="00424723">
        <w:t xml:space="preserve">In the event of separation from employment, or immediately upon request </w:t>
      </w:r>
      <w:r w:rsidR="002E27EB">
        <w:t xml:space="preserve">by </w:t>
      </w:r>
      <w:r w:rsidR="00D164D2">
        <w:t>SDIC</w:t>
      </w:r>
      <w:r w:rsidR="00C34164">
        <w:t xml:space="preserve"> </w:t>
      </w:r>
      <w:r w:rsidR="002E27EB">
        <w:t>prior to separation</w:t>
      </w:r>
      <w:r w:rsidRPr="00424723">
        <w:t xml:space="preserve">, employees must return all </w:t>
      </w:r>
      <w:r w:rsidR="00D164D2">
        <w:t>SDIC</w:t>
      </w:r>
      <w:r w:rsidR="00C34164">
        <w:t xml:space="preserve"> </w:t>
      </w:r>
      <w:r w:rsidRPr="00424723">
        <w:t>property that is in their possession or control.</w:t>
      </w:r>
      <w:r w:rsidR="00FD31B2">
        <w:t xml:space="preserve"> </w:t>
      </w:r>
      <w:r w:rsidRPr="00424723">
        <w:t xml:space="preserve">Where permitted by applicable law(s), </w:t>
      </w:r>
      <w:r w:rsidR="00D164D2">
        <w:t>SDIC</w:t>
      </w:r>
      <w:r w:rsidR="00C34164">
        <w:t xml:space="preserve"> </w:t>
      </w:r>
      <w:r w:rsidRPr="00424723">
        <w:t>may withhold from the employee's final paycheck the cost of any property, including intellectual property, which is not returned when required.</w:t>
      </w:r>
      <w:r w:rsidR="00FD31B2">
        <w:t xml:space="preserve"> </w:t>
      </w:r>
      <w:r w:rsidR="00D164D2">
        <w:t>SDIC</w:t>
      </w:r>
      <w:r w:rsidR="00C34164">
        <w:t xml:space="preserve"> </w:t>
      </w:r>
      <w:r w:rsidRPr="00424723">
        <w:t>also may take any action deemed appropriate to recover or protect its property.</w:t>
      </w:r>
      <w:r w:rsidRPr="00424723">
        <w:br w:type="page"/>
      </w:r>
    </w:p>
    <w:p w14:paraId="4E4A4843" w14:textId="77777777" w:rsidR="00CB16D5" w:rsidRPr="00424723" w:rsidRDefault="00695ED1" w:rsidP="00111566">
      <w:pPr>
        <w:spacing w:after="240"/>
        <w:jc w:val="center"/>
        <w:rPr>
          <w:b/>
        </w:rPr>
      </w:pPr>
      <w:r w:rsidRPr="00424723">
        <w:rPr>
          <w:b/>
        </w:rPr>
        <w:lastRenderedPageBreak/>
        <w:t>EMPLOYEE RECEIPT AND ACCEPTANCE</w:t>
      </w:r>
    </w:p>
    <w:p w14:paraId="4E4A4844" w14:textId="456706E3" w:rsidR="00CB16D5" w:rsidRPr="00424723" w:rsidRDefault="00695ED1" w:rsidP="00424723">
      <w:pPr>
        <w:spacing w:after="240"/>
        <w:ind w:firstLine="720"/>
      </w:pPr>
      <w:r w:rsidRPr="00424723">
        <w:t xml:space="preserve">I hereby acknowledge receipt of the </w:t>
      </w:r>
      <w:r w:rsidR="00D164D2">
        <w:t>SDIC</w:t>
      </w:r>
      <w:r w:rsidR="00C34164">
        <w:t xml:space="preserve"> </w:t>
      </w:r>
      <w:r w:rsidR="003F2C78" w:rsidRPr="00424723">
        <w:t>Employee Handbook (the </w:t>
      </w:r>
      <w:r w:rsidRPr="00424723">
        <w:t xml:space="preserve">"Handbook") dated </w:t>
      </w:r>
      <w:r w:rsidR="00A60CFB" w:rsidRPr="00D164D2">
        <w:t>4/6/2023</w:t>
      </w:r>
      <w:r w:rsidRPr="00424723">
        <w:t>.</w:t>
      </w:r>
      <w:r w:rsidR="00FD31B2">
        <w:t xml:space="preserve"> </w:t>
      </w:r>
      <w:r w:rsidRPr="00424723">
        <w:t>I understand that it is my continuing responsibility to read and know its contents, and to ask questions if anything is unclear to me.</w:t>
      </w:r>
    </w:p>
    <w:p w14:paraId="4E4A4845" w14:textId="78DD6D10" w:rsidR="00CB16D5" w:rsidRPr="00424723" w:rsidRDefault="00695ED1" w:rsidP="00424723">
      <w:pPr>
        <w:spacing w:after="240"/>
        <w:ind w:firstLine="720"/>
      </w:pPr>
      <w:r w:rsidRPr="00424723">
        <w:t xml:space="preserve">I understand this Handbook supersedes and replaces all previous handbooks, guidelines, and policies, and that </w:t>
      </w:r>
      <w:r w:rsidR="00D164D2">
        <w:t>SDIC</w:t>
      </w:r>
      <w:r w:rsidR="00C34164">
        <w:t xml:space="preserve"> </w:t>
      </w:r>
      <w:r w:rsidRPr="00424723">
        <w:t>has the right to modify, add to, or delete any of the policies, guidelines</w:t>
      </w:r>
      <w:r w:rsidR="006A2962">
        <w:t>,</w:t>
      </w:r>
      <w:r w:rsidRPr="00424723">
        <w:t xml:space="preserve"> and programs included in this Handbook at any time without prior notice.</w:t>
      </w:r>
      <w:r w:rsidR="00FD31B2">
        <w:t xml:space="preserve"> </w:t>
      </w:r>
      <w:r w:rsidRPr="00424723">
        <w:t>I accept responsibility for staying informed of any changes or supplements that may be provided to me.</w:t>
      </w:r>
    </w:p>
    <w:p w14:paraId="4E4A4846" w14:textId="77777777" w:rsidR="00CB16D5" w:rsidRPr="00424723" w:rsidRDefault="00695ED1" w:rsidP="00424723">
      <w:pPr>
        <w:spacing w:after="240"/>
        <w:ind w:firstLine="720"/>
      </w:pPr>
      <w:r w:rsidRPr="00424723">
        <w:t>I also understand and agree that the Handbook is not an employment contract for any specific period of employment or for continuing or long-term employment, nor does it guarantee specific treatment in any specific situation.</w:t>
      </w:r>
    </w:p>
    <w:p w14:paraId="4E4A4847" w14:textId="508FCEFE" w:rsidR="00CB16D5" w:rsidRPr="00424723" w:rsidRDefault="00695ED1" w:rsidP="00424723">
      <w:pPr>
        <w:spacing w:after="240"/>
        <w:ind w:firstLine="720"/>
      </w:pPr>
      <w:r w:rsidRPr="00424723">
        <w:t>I acknowledge and understand that my employment is "</w:t>
      </w:r>
      <w:r w:rsidRPr="00424723">
        <w:rPr>
          <w:b/>
        </w:rPr>
        <w:t>AT WILL</w:t>
      </w:r>
      <w:r w:rsidRPr="00424723">
        <w:t xml:space="preserve">" and that unless I have a written employment agreement with </w:t>
      </w:r>
      <w:r w:rsidR="007B5B05">
        <w:t>SDIC</w:t>
      </w:r>
      <w:r w:rsidR="00C34164">
        <w:t xml:space="preserve"> </w:t>
      </w:r>
      <w:r w:rsidRPr="00424723">
        <w:t xml:space="preserve">that provides otherwise, I have the right to resign from my employment at any time with or without notice and with or without cause, and that </w:t>
      </w:r>
      <w:r w:rsidR="007B5B05">
        <w:t>SDIC</w:t>
      </w:r>
      <w:r w:rsidR="00C34164">
        <w:t xml:space="preserve"> </w:t>
      </w:r>
      <w:r w:rsidRPr="00424723">
        <w:t xml:space="preserve">has the right to terminate my employment at any time with or without notice or </w:t>
      </w:r>
      <w:r w:rsidR="006A2962">
        <w:t xml:space="preserve">with or </w:t>
      </w:r>
      <w:r w:rsidRPr="00424723">
        <w:t>without cause.</w:t>
      </w:r>
    </w:p>
    <w:p w14:paraId="4E4A4848" w14:textId="6AA173AF" w:rsidR="00CB16D5" w:rsidRPr="00424723" w:rsidRDefault="00695ED1" w:rsidP="000A0806">
      <w:pPr>
        <w:spacing w:after="240"/>
        <w:ind w:firstLine="720"/>
        <w:rPr>
          <w:strike/>
          <w:color w:val="FF0000"/>
        </w:rPr>
      </w:pPr>
      <w:r w:rsidRPr="00424723">
        <w:t>I have read, understand</w:t>
      </w:r>
      <w:r w:rsidR="006A2962">
        <w:t>,</w:t>
      </w:r>
      <w:r w:rsidRPr="00424723">
        <w:t xml:space="preserve"> and agree to all of the above.</w:t>
      </w:r>
    </w:p>
    <w:p w14:paraId="4E4A4849" w14:textId="77777777" w:rsidR="00CB16D5" w:rsidRPr="00424723" w:rsidRDefault="00CB16D5" w:rsidP="00424723">
      <w:pPr>
        <w:spacing w:after="240"/>
      </w:pPr>
    </w:p>
    <w:p w14:paraId="4E4A484A" w14:textId="77777777" w:rsidR="00CB16D5" w:rsidRPr="00424723" w:rsidRDefault="00695ED1" w:rsidP="00424723">
      <w:pPr>
        <w:spacing w:after="240"/>
      </w:pPr>
      <w:r w:rsidRPr="00424723">
        <w:tab/>
        <w:t>Signature</w:t>
      </w:r>
      <w:r w:rsidRPr="00424723">
        <w:tab/>
        <w:t>______________________________________________</w:t>
      </w:r>
    </w:p>
    <w:p w14:paraId="4E4A484B" w14:textId="77777777" w:rsidR="00F13913" w:rsidRPr="00424723" w:rsidRDefault="00F13913" w:rsidP="00424723">
      <w:pPr>
        <w:spacing w:after="240"/>
      </w:pPr>
    </w:p>
    <w:p w14:paraId="4E4A484C" w14:textId="77777777" w:rsidR="00CB16D5" w:rsidRPr="00424723" w:rsidRDefault="00695ED1" w:rsidP="00424723">
      <w:pPr>
        <w:spacing w:after="240"/>
      </w:pPr>
      <w:r w:rsidRPr="00424723">
        <w:tab/>
        <w:t>Print Name</w:t>
      </w:r>
      <w:r w:rsidRPr="00424723">
        <w:tab/>
        <w:t>______________________________________________</w:t>
      </w:r>
    </w:p>
    <w:p w14:paraId="4E4A484D" w14:textId="77777777" w:rsidR="00CB16D5" w:rsidRPr="00424723" w:rsidRDefault="00CB16D5" w:rsidP="00424723">
      <w:pPr>
        <w:spacing w:after="240"/>
      </w:pPr>
    </w:p>
    <w:p w14:paraId="4E4A484E" w14:textId="77777777" w:rsidR="00CB16D5" w:rsidRPr="00424723" w:rsidRDefault="00695ED1" w:rsidP="00424723">
      <w:pPr>
        <w:spacing w:after="240"/>
      </w:pPr>
      <w:r w:rsidRPr="00424723">
        <w:tab/>
        <w:t>Date</w:t>
      </w:r>
      <w:r w:rsidRPr="00424723">
        <w:tab/>
      </w:r>
      <w:r w:rsidRPr="00424723">
        <w:tab/>
        <w:t>__________________________</w:t>
      </w:r>
    </w:p>
    <w:p w14:paraId="4E4A484F" w14:textId="77777777" w:rsidR="00CB16D5" w:rsidRPr="00424723" w:rsidRDefault="00CB16D5" w:rsidP="00424723">
      <w:pPr>
        <w:spacing w:after="240"/>
      </w:pPr>
    </w:p>
    <w:sectPr w:rsidR="00CB16D5" w:rsidRPr="00424723" w:rsidSect="00CB16D5">
      <w:footerReference w:type="defaul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5F16" w14:textId="77777777" w:rsidR="005E1E96" w:rsidRDefault="005E1E96">
      <w:r>
        <w:separator/>
      </w:r>
    </w:p>
  </w:endnote>
  <w:endnote w:type="continuationSeparator" w:id="0">
    <w:p w14:paraId="2B2127A4" w14:textId="77777777" w:rsidR="005E1E96" w:rsidRDefault="005E1E96">
      <w:r>
        <w:continuationSeparator/>
      </w:r>
    </w:p>
  </w:endnote>
  <w:endnote w:type="continuationNotice" w:id="1">
    <w:p w14:paraId="73DBC7E1" w14:textId="77777777" w:rsidR="005E1E96" w:rsidRDefault="005E1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Unicode MS"/>
    <w:charset w:val="00"/>
    <w:family w:val="swiss"/>
    <w:pitch w:val="variable"/>
    <w:sig w:usb0="00000000" w:usb1="5000A1FF" w:usb2="00000000" w:usb3="00000000" w:csb0="000001BF" w:csb1="00000000"/>
  </w:font>
  <w:font w:name="Open Sans Semibold">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Eurostile">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4851" w14:textId="77777777" w:rsidR="003D73A7" w:rsidRPr="00E4284C" w:rsidRDefault="00695ED1" w:rsidP="003D73A7">
    <w:pPr>
      <w:pStyle w:val="Footer"/>
      <w:jc w:val="center"/>
    </w:pPr>
    <w:r w:rsidRPr="004F4613">
      <w:rPr>
        <w:b/>
      </w:rPr>
      <w:t>EMPLOYEE HANDBOOK</w:t>
    </w:r>
    <w:r>
      <w:br/>
    </w:r>
    <w:r w:rsidRPr="00BA750E">
      <w:rPr>
        <w:b/>
      </w:rPr>
      <w:t xml:space="preserve">Page </w:t>
    </w:r>
    <w:r w:rsidRPr="00BA750E">
      <w:rPr>
        <w:b/>
        <w:bCs/>
      </w:rPr>
      <w:fldChar w:fldCharType="begin"/>
    </w:r>
    <w:r w:rsidRPr="00BA750E">
      <w:rPr>
        <w:b/>
        <w:bCs/>
      </w:rPr>
      <w:instrText xml:space="preserve"> PAGE </w:instrText>
    </w:r>
    <w:r w:rsidRPr="00BA750E">
      <w:rPr>
        <w:b/>
        <w:bCs/>
      </w:rPr>
      <w:fldChar w:fldCharType="separate"/>
    </w:r>
    <w:r w:rsidR="00C64A4A">
      <w:rPr>
        <w:b/>
        <w:bCs/>
        <w:noProof/>
      </w:rPr>
      <w:t>2</w:t>
    </w:r>
    <w:r w:rsidRPr="00BA750E">
      <w:rPr>
        <w:b/>
        <w:bCs/>
      </w:rPr>
      <w:fldChar w:fldCharType="end"/>
    </w:r>
    <w:r w:rsidRPr="00BA750E">
      <w:rPr>
        <w:b/>
      </w:rPr>
      <w:t xml:space="preserve"> of</w:t>
    </w:r>
    <w:r w:rsidRPr="00A8347F">
      <w:rPr>
        <w:b/>
      </w:rPr>
      <w:t xml:space="preserve"> </w:t>
    </w:r>
    <w:sdt>
      <w:sdtPr>
        <w:rPr>
          <w:b/>
        </w:rPr>
        <w:id w:val="127827966"/>
        <w:docPartObj>
          <w:docPartGallery w:val="Page Numbers (Bottom of Page)"/>
          <w:docPartUnique/>
        </w:docPartObj>
      </w:sdtPr>
      <w:sdtEndPr>
        <w:rPr>
          <w:b w:val="0"/>
          <w:noProof/>
        </w:rPr>
      </w:sdtEndPr>
      <w:sdtContent>
        <w:r w:rsidR="00BB28FE">
          <w:rPr>
            <w:b/>
          </w:rPr>
          <w:t>31</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4852" w14:textId="673BD287" w:rsidR="003D73A7" w:rsidRPr="0072294C" w:rsidRDefault="00830F13" w:rsidP="003D73A7">
    <w:pPr>
      <w:pStyle w:val="Footer"/>
      <w:jc w:val="center"/>
    </w:pPr>
    <w:r>
      <w:rPr>
        <w:b/>
      </w:rPr>
      <w:t xml:space="preserve">SDIC </w:t>
    </w:r>
    <w:r w:rsidRPr="004F4613">
      <w:rPr>
        <w:b/>
      </w:rPr>
      <w:t>EMPLOYEE HANDBOOK</w:t>
    </w:r>
    <w:r>
      <w:br/>
    </w:r>
    <w:sdt>
      <w:sdtPr>
        <w:id w:val="-1849009813"/>
        <w:docPartObj>
          <w:docPartGallery w:val="Page Numbers (Bottom of Page)"/>
          <w:docPartUnique/>
        </w:docPartObj>
      </w:sdtPr>
      <w:sdtEndPr>
        <w:rPr>
          <w:noProof/>
        </w:rPr>
      </w:sdtEndPr>
      <w:sdtContent>
        <w:r w:rsidRPr="00BA750E">
          <w:rPr>
            <w:b/>
          </w:rPr>
          <w:t xml:space="preserve">Page </w:t>
        </w:r>
        <w:r w:rsidRPr="00BA750E">
          <w:rPr>
            <w:b/>
            <w:bCs/>
          </w:rPr>
          <w:fldChar w:fldCharType="begin"/>
        </w:r>
        <w:r w:rsidRPr="00BA750E">
          <w:rPr>
            <w:b/>
            <w:bCs/>
          </w:rPr>
          <w:instrText xml:space="preserve"> PAGE </w:instrText>
        </w:r>
        <w:r w:rsidRPr="00BA750E">
          <w:rPr>
            <w:b/>
            <w:bCs/>
          </w:rPr>
          <w:fldChar w:fldCharType="separate"/>
        </w:r>
        <w:r w:rsidR="00C64A4A">
          <w:rPr>
            <w:b/>
            <w:bCs/>
            <w:noProof/>
          </w:rPr>
          <w:t>1</w:t>
        </w:r>
        <w:r w:rsidRPr="00BA750E">
          <w:rPr>
            <w:b/>
            <w:bCs/>
          </w:rPr>
          <w:fldChar w:fldCharType="end"/>
        </w:r>
        <w:r w:rsidRPr="00BA750E">
          <w:rPr>
            <w:b/>
          </w:rPr>
          <w:t xml:space="preserve"> of</w:t>
        </w:r>
        <w:r>
          <w:rPr>
            <w:b/>
          </w:rPr>
          <w:t xml:space="preserve"> 34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DB449" w14:textId="77777777" w:rsidR="005E1E96" w:rsidRDefault="005E1E96">
      <w:r>
        <w:separator/>
      </w:r>
    </w:p>
  </w:footnote>
  <w:footnote w:type="continuationSeparator" w:id="0">
    <w:p w14:paraId="2C94A2F1" w14:textId="77777777" w:rsidR="005E1E96" w:rsidRDefault="005E1E96">
      <w:r>
        <w:continuationSeparator/>
      </w:r>
    </w:p>
  </w:footnote>
  <w:footnote w:type="continuationNotice" w:id="1">
    <w:p w14:paraId="59C8C76A" w14:textId="77777777" w:rsidR="005E1E96" w:rsidRDefault="005E1E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0162"/>
    <w:multiLevelType w:val="hybridMultilevel"/>
    <w:tmpl w:val="055C00BA"/>
    <w:lvl w:ilvl="0" w:tplc="1A7695F2">
      <w:start w:val="1"/>
      <w:numFmt w:val="upperLetter"/>
      <w:lvlText w:val="%1."/>
      <w:lvlJc w:val="left"/>
      <w:pPr>
        <w:ind w:left="720" w:hanging="360"/>
      </w:pPr>
      <w:rPr>
        <w:rFonts w:hint="default"/>
      </w:rPr>
    </w:lvl>
    <w:lvl w:ilvl="1" w:tplc="F6BACDEC">
      <w:numFmt w:val="bullet"/>
      <w:lvlText w:val="•"/>
      <w:lvlJc w:val="left"/>
      <w:pPr>
        <w:ind w:left="1800" w:hanging="720"/>
      </w:pPr>
      <w:rPr>
        <w:rFonts w:ascii="Calibri" w:eastAsia="MS Mincho" w:hAnsi="Calibri" w:cs="Calibri" w:hint="default"/>
      </w:rPr>
    </w:lvl>
    <w:lvl w:ilvl="2" w:tplc="63088E26" w:tentative="1">
      <w:start w:val="1"/>
      <w:numFmt w:val="lowerRoman"/>
      <w:lvlText w:val="%3."/>
      <w:lvlJc w:val="right"/>
      <w:pPr>
        <w:ind w:left="2160" w:hanging="180"/>
      </w:pPr>
    </w:lvl>
    <w:lvl w:ilvl="3" w:tplc="D78C9822" w:tentative="1">
      <w:start w:val="1"/>
      <w:numFmt w:val="decimal"/>
      <w:lvlText w:val="%4."/>
      <w:lvlJc w:val="left"/>
      <w:pPr>
        <w:ind w:left="2880" w:hanging="360"/>
      </w:pPr>
    </w:lvl>
    <w:lvl w:ilvl="4" w:tplc="D93A160A" w:tentative="1">
      <w:start w:val="1"/>
      <w:numFmt w:val="lowerLetter"/>
      <w:lvlText w:val="%5."/>
      <w:lvlJc w:val="left"/>
      <w:pPr>
        <w:ind w:left="3600" w:hanging="360"/>
      </w:pPr>
    </w:lvl>
    <w:lvl w:ilvl="5" w:tplc="E732E8A6" w:tentative="1">
      <w:start w:val="1"/>
      <w:numFmt w:val="lowerRoman"/>
      <w:lvlText w:val="%6."/>
      <w:lvlJc w:val="right"/>
      <w:pPr>
        <w:ind w:left="4320" w:hanging="180"/>
      </w:pPr>
    </w:lvl>
    <w:lvl w:ilvl="6" w:tplc="C480F22E" w:tentative="1">
      <w:start w:val="1"/>
      <w:numFmt w:val="decimal"/>
      <w:lvlText w:val="%7."/>
      <w:lvlJc w:val="left"/>
      <w:pPr>
        <w:ind w:left="5040" w:hanging="360"/>
      </w:pPr>
    </w:lvl>
    <w:lvl w:ilvl="7" w:tplc="67DE157C" w:tentative="1">
      <w:start w:val="1"/>
      <w:numFmt w:val="lowerLetter"/>
      <w:lvlText w:val="%8."/>
      <w:lvlJc w:val="left"/>
      <w:pPr>
        <w:ind w:left="5760" w:hanging="360"/>
      </w:pPr>
    </w:lvl>
    <w:lvl w:ilvl="8" w:tplc="A736682A" w:tentative="1">
      <w:start w:val="1"/>
      <w:numFmt w:val="lowerRoman"/>
      <w:lvlText w:val="%9."/>
      <w:lvlJc w:val="right"/>
      <w:pPr>
        <w:ind w:left="6480" w:hanging="180"/>
      </w:pPr>
    </w:lvl>
  </w:abstractNum>
  <w:abstractNum w:abstractNumId="1" w15:restartNumberingAfterBreak="0">
    <w:nsid w:val="0E97591C"/>
    <w:multiLevelType w:val="hybridMultilevel"/>
    <w:tmpl w:val="60365B7A"/>
    <w:lvl w:ilvl="0" w:tplc="CAA47E9C">
      <w:start w:val="1"/>
      <w:numFmt w:val="bullet"/>
      <w:lvlText w:val=""/>
      <w:lvlJc w:val="left"/>
      <w:pPr>
        <w:ind w:left="720" w:hanging="360"/>
      </w:pPr>
      <w:rPr>
        <w:rFonts w:ascii="Symbol" w:hAnsi="Symbol" w:hint="default"/>
        <w:color w:val="auto"/>
      </w:rPr>
    </w:lvl>
    <w:lvl w:ilvl="1" w:tplc="B7AA8DF4" w:tentative="1">
      <w:start w:val="1"/>
      <w:numFmt w:val="bullet"/>
      <w:lvlText w:val="o"/>
      <w:lvlJc w:val="left"/>
      <w:pPr>
        <w:ind w:left="1440" w:hanging="360"/>
      </w:pPr>
      <w:rPr>
        <w:rFonts w:ascii="Courier New" w:hAnsi="Courier New" w:cs="Courier New" w:hint="default"/>
      </w:rPr>
    </w:lvl>
    <w:lvl w:ilvl="2" w:tplc="6FA2F494" w:tentative="1">
      <w:start w:val="1"/>
      <w:numFmt w:val="bullet"/>
      <w:lvlText w:val=""/>
      <w:lvlJc w:val="left"/>
      <w:pPr>
        <w:ind w:left="2160" w:hanging="360"/>
      </w:pPr>
      <w:rPr>
        <w:rFonts w:ascii="Wingdings" w:hAnsi="Wingdings" w:hint="default"/>
      </w:rPr>
    </w:lvl>
    <w:lvl w:ilvl="3" w:tplc="8AF8CAE2" w:tentative="1">
      <w:start w:val="1"/>
      <w:numFmt w:val="bullet"/>
      <w:lvlText w:val=""/>
      <w:lvlJc w:val="left"/>
      <w:pPr>
        <w:ind w:left="2880" w:hanging="360"/>
      </w:pPr>
      <w:rPr>
        <w:rFonts w:ascii="Symbol" w:hAnsi="Symbol" w:hint="default"/>
      </w:rPr>
    </w:lvl>
    <w:lvl w:ilvl="4" w:tplc="E38AA766" w:tentative="1">
      <w:start w:val="1"/>
      <w:numFmt w:val="bullet"/>
      <w:lvlText w:val="o"/>
      <w:lvlJc w:val="left"/>
      <w:pPr>
        <w:ind w:left="3600" w:hanging="360"/>
      </w:pPr>
      <w:rPr>
        <w:rFonts w:ascii="Courier New" w:hAnsi="Courier New" w:cs="Courier New" w:hint="default"/>
      </w:rPr>
    </w:lvl>
    <w:lvl w:ilvl="5" w:tplc="6164B3E0" w:tentative="1">
      <w:start w:val="1"/>
      <w:numFmt w:val="bullet"/>
      <w:lvlText w:val=""/>
      <w:lvlJc w:val="left"/>
      <w:pPr>
        <w:ind w:left="4320" w:hanging="360"/>
      </w:pPr>
      <w:rPr>
        <w:rFonts w:ascii="Wingdings" w:hAnsi="Wingdings" w:hint="default"/>
      </w:rPr>
    </w:lvl>
    <w:lvl w:ilvl="6" w:tplc="1DF82316" w:tentative="1">
      <w:start w:val="1"/>
      <w:numFmt w:val="bullet"/>
      <w:lvlText w:val=""/>
      <w:lvlJc w:val="left"/>
      <w:pPr>
        <w:ind w:left="5040" w:hanging="360"/>
      </w:pPr>
      <w:rPr>
        <w:rFonts w:ascii="Symbol" w:hAnsi="Symbol" w:hint="default"/>
      </w:rPr>
    </w:lvl>
    <w:lvl w:ilvl="7" w:tplc="771840E2" w:tentative="1">
      <w:start w:val="1"/>
      <w:numFmt w:val="bullet"/>
      <w:lvlText w:val="o"/>
      <w:lvlJc w:val="left"/>
      <w:pPr>
        <w:ind w:left="5760" w:hanging="360"/>
      </w:pPr>
      <w:rPr>
        <w:rFonts w:ascii="Courier New" w:hAnsi="Courier New" w:cs="Courier New" w:hint="default"/>
      </w:rPr>
    </w:lvl>
    <w:lvl w:ilvl="8" w:tplc="AA889192" w:tentative="1">
      <w:start w:val="1"/>
      <w:numFmt w:val="bullet"/>
      <w:lvlText w:val=""/>
      <w:lvlJc w:val="left"/>
      <w:pPr>
        <w:ind w:left="6480" w:hanging="360"/>
      </w:pPr>
      <w:rPr>
        <w:rFonts w:ascii="Wingdings" w:hAnsi="Wingdings" w:hint="default"/>
      </w:rPr>
    </w:lvl>
  </w:abstractNum>
  <w:abstractNum w:abstractNumId="2" w15:restartNumberingAfterBreak="0">
    <w:nsid w:val="154B10A2"/>
    <w:multiLevelType w:val="multilevel"/>
    <w:tmpl w:val="5C022D64"/>
    <w:lvl w:ilvl="0">
      <w:start w:val="1"/>
      <w:numFmt w:val="decimal"/>
      <w:pStyle w:val="Legal3L1"/>
      <w:suff w:val="nothing"/>
      <w:lvlText w:val="Section %1:"/>
      <w:lvlJc w:val="left"/>
      <w:pPr>
        <w:tabs>
          <w:tab w:val="num" w:pos="720"/>
        </w:tabs>
        <w:ind w:left="0" w:firstLine="0"/>
      </w:pPr>
    </w:lvl>
    <w:lvl w:ilvl="1">
      <w:start w:val="1"/>
      <w:numFmt w:val="decimal"/>
      <w:pStyle w:val="Legal3L2"/>
      <w:lvlText w:val="%1.%2"/>
      <w:lvlJc w:val="left"/>
      <w:pPr>
        <w:tabs>
          <w:tab w:val="num" w:pos="5490"/>
        </w:tabs>
        <w:ind w:left="5490" w:hanging="720"/>
      </w:pPr>
    </w:lvl>
    <w:lvl w:ilvl="2">
      <w:start w:val="1"/>
      <w:numFmt w:val="bullet"/>
      <w:pStyle w:val="Legal3L3"/>
      <w:lvlText w:val=""/>
      <w:lvlJc w:val="left"/>
      <w:pPr>
        <w:tabs>
          <w:tab w:val="num" w:pos="720"/>
        </w:tabs>
        <w:ind w:left="720" w:hanging="720"/>
      </w:pPr>
      <w:rPr>
        <w:rFonts w:ascii="Symbol" w:hAnsi="Symbol" w:hint="default"/>
        <w:b/>
        <w:i w:val="0"/>
        <w:caps w:val="0"/>
        <w:strike w:val="0"/>
        <w:dstrike w:val="0"/>
        <w:outline w:val="0"/>
        <w:shadow w:val="0"/>
        <w:emboss w:val="0"/>
        <w:imprint w:val="0"/>
        <w:vanish w:val="0"/>
        <w:u w:val="none"/>
        <w:effect w:val="none"/>
        <w:vertAlign w:val="baseline"/>
      </w:rPr>
    </w:lvl>
    <w:lvl w:ilvl="3">
      <w:start w:val="1"/>
      <w:numFmt w:val="lowerLetter"/>
      <w:pStyle w:val="Legal3L4"/>
      <w:lvlText w:val="(%4)"/>
      <w:lvlJc w:val="left"/>
      <w:pPr>
        <w:tabs>
          <w:tab w:val="num" w:pos="2880"/>
        </w:tabs>
        <w:ind w:left="0" w:firstLine="2160"/>
      </w:pPr>
      <w:rPr>
        <w:b w:val="0"/>
        <w:i w:val="0"/>
        <w:caps w:val="0"/>
        <w:strike w:val="0"/>
        <w:dstrike w:val="0"/>
        <w:outline w:val="0"/>
        <w:shadow w:val="0"/>
        <w:emboss w:val="0"/>
        <w:imprint w:val="0"/>
        <w:vanish w:val="0"/>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u w:val="none"/>
        <w:effect w:val="none"/>
        <w:vertAlign w:val="baseline"/>
      </w:rPr>
    </w:lvl>
    <w:lvl w:ilvl="6">
      <w:start w:val="1"/>
      <w:numFmt w:val="lowerLetter"/>
      <w:pStyle w:val="Legal3L7"/>
      <w:lvlText w:val="(%7)"/>
      <w:lvlJc w:val="left"/>
      <w:pPr>
        <w:tabs>
          <w:tab w:val="num" w:pos="4320"/>
        </w:tabs>
        <w:ind w:left="720" w:firstLine="2880"/>
      </w:pPr>
      <w:rPr>
        <w:b w:val="0"/>
        <w:i w:val="0"/>
        <w:caps w:val="0"/>
        <w:strike w:val="0"/>
        <w:dstrike w:val="0"/>
        <w:outline w:val="0"/>
        <w:shadow w:val="0"/>
        <w:emboss w:val="0"/>
        <w:imprint w:val="0"/>
        <w:vanish w:val="0"/>
        <w:u w:val="none"/>
        <w:effect w:val="none"/>
        <w:vertAlign w:val="baseline"/>
      </w:rPr>
    </w:lvl>
    <w:lvl w:ilvl="7">
      <w:start w:val="1"/>
      <w:numFmt w:val="lowerRoman"/>
      <w:pStyle w:val="Legal3L8"/>
      <w:lvlText w:val="(%8)"/>
      <w:lvlJc w:val="left"/>
      <w:pPr>
        <w:tabs>
          <w:tab w:val="num" w:pos="4320"/>
        </w:tabs>
        <w:ind w:left="1440" w:firstLine="2160"/>
      </w:pPr>
      <w:rPr>
        <w:b w:val="0"/>
        <w:i w:val="0"/>
        <w:caps w:val="0"/>
        <w:strike w:val="0"/>
        <w:dstrike w:val="0"/>
        <w:outline w:val="0"/>
        <w:shadow w:val="0"/>
        <w:emboss w:val="0"/>
        <w:imprint w:val="0"/>
        <w:vanish w:val="0"/>
        <w:u w:val="none"/>
        <w:effect w:val="none"/>
        <w:vertAlign w:val="baseline"/>
      </w:rPr>
    </w:lvl>
    <w:lvl w:ilvl="8">
      <w:start w:val="1"/>
      <w:numFmt w:val="decimal"/>
      <w:pStyle w:val="Legal3L9"/>
      <w:lvlText w:val="(%9)"/>
      <w:lvlJc w:val="left"/>
      <w:pPr>
        <w:tabs>
          <w:tab w:val="num" w:pos="4320"/>
        </w:tabs>
        <w:ind w:left="2160" w:firstLine="1440"/>
      </w:pPr>
      <w:rPr>
        <w:b w:val="0"/>
        <w:i w:val="0"/>
        <w:caps w:val="0"/>
        <w:strike w:val="0"/>
        <w:dstrike w:val="0"/>
        <w:outline w:val="0"/>
        <w:shadow w:val="0"/>
        <w:emboss w:val="0"/>
        <w:imprint w:val="0"/>
        <w:vanish w:val="0"/>
        <w:u w:val="none"/>
        <w:effect w:val="none"/>
        <w:vertAlign w:val="baseline"/>
      </w:rPr>
    </w:lvl>
  </w:abstractNum>
  <w:abstractNum w:abstractNumId="3" w15:restartNumberingAfterBreak="0">
    <w:nsid w:val="16184C1B"/>
    <w:multiLevelType w:val="hybridMultilevel"/>
    <w:tmpl w:val="DD68733A"/>
    <w:lvl w:ilvl="0" w:tplc="50E84D9C">
      <w:start w:val="1"/>
      <w:numFmt w:val="bullet"/>
      <w:lvlText w:val=""/>
      <w:lvlJc w:val="left"/>
      <w:pPr>
        <w:ind w:left="1440" w:hanging="360"/>
      </w:pPr>
      <w:rPr>
        <w:rFonts w:ascii="Symbol" w:hAnsi="Symbol" w:hint="default"/>
      </w:rPr>
    </w:lvl>
    <w:lvl w:ilvl="1" w:tplc="E3E2D0B4" w:tentative="1">
      <w:start w:val="1"/>
      <w:numFmt w:val="bullet"/>
      <w:lvlText w:val="o"/>
      <w:lvlJc w:val="left"/>
      <w:pPr>
        <w:ind w:left="2160" w:hanging="360"/>
      </w:pPr>
      <w:rPr>
        <w:rFonts w:ascii="Courier New" w:hAnsi="Courier New" w:cs="Courier New" w:hint="default"/>
      </w:rPr>
    </w:lvl>
    <w:lvl w:ilvl="2" w:tplc="31528464" w:tentative="1">
      <w:start w:val="1"/>
      <w:numFmt w:val="bullet"/>
      <w:lvlText w:val=""/>
      <w:lvlJc w:val="left"/>
      <w:pPr>
        <w:ind w:left="2880" w:hanging="360"/>
      </w:pPr>
      <w:rPr>
        <w:rFonts w:ascii="Wingdings" w:hAnsi="Wingdings" w:hint="default"/>
      </w:rPr>
    </w:lvl>
    <w:lvl w:ilvl="3" w:tplc="556C7CCC" w:tentative="1">
      <w:start w:val="1"/>
      <w:numFmt w:val="bullet"/>
      <w:lvlText w:val=""/>
      <w:lvlJc w:val="left"/>
      <w:pPr>
        <w:ind w:left="3600" w:hanging="360"/>
      </w:pPr>
      <w:rPr>
        <w:rFonts w:ascii="Symbol" w:hAnsi="Symbol" w:hint="default"/>
      </w:rPr>
    </w:lvl>
    <w:lvl w:ilvl="4" w:tplc="3616630A" w:tentative="1">
      <w:start w:val="1"/>
      <w:numFmt w:val="bullet"/>
      <w:lvlText w:val="o"/>
      <w:lvlJc w:val="left"/>
      <w:pPr>
        <w:ind w:left="4320" w:hanging="360"/>
      </w:pPr>
      <w:rPr>
        <w:rFonts w:ascii="Courier New" w:hAnsi="Courier New" w:cs="Courier New" w:hint="default"/>
      </w:rPr>
    </w:lvl>
    <w:lvl w:ilvl="5" w:tplc="135869E4" w:tentative="1">
      <w:start w:val="1"/>
      <w:numFmt w:val="bullet"/>
      <w:lvlText w:val=""/>
      <w:lvlJc w:val="left"/>
      <w:pPr>
        <w:ind w:left="5040" w:hanging="360"/>
      </w:pPr>
      <w:rPr>
        <w:rFonts w:ascii="Wingdings" w:hAnsi="Wingdings" w:hint="default"/>
      </w:rPr>
    </w:lvl>
    <w:lvl w:ilvl="6" w:tplc="D206DF6E" w:tentative="1">
      <w:start w:val="1"/>
      <w:numFmt w:val="bullet"/>
      <w:lvlText w:val=""/>
      <w:lvlJc w:val="left"/>
      <w:pPr>
        <w:ind w:left="5760" w:hanging="360"/>
      </w:pPr>
      <w:rPr>
        <w:rFonts w:ascii="Symbol" w:hAnsi="Symbol" w:hint="default"/>
      </w:rPr>
    </w:lvl>
    <w:lvl w:ilvl="7" w:tplc="36F47C40" w:tentative="1">
      <w:start w:val="1"/>
      <w:numFmt w:val="bullet"/>
      <w:lvlText w:val="o"/>
      <w:lvlJc w:val="left"/>
      <w:pPr>
        <w:ind w:left="6480" w:hanging="360"/>
      </w:pPr>
      <w:rPr>
        <w:rFonts w:ascii="Courier New" w:hAnsi="Courier New" w:cs="Courier New" w:hint="default"/>
      </w:rPr>
    </w:lvl>
    <w:lvl w:ilvl="8" w:tplc="4786581A" w:tentative="1">
      <w:start w:val="1"/>
      <w:numFmt w:val="bullet"/>
      <w:lvlText w:val=""/>
      <w:lvlJc w:val="left"/>
      <w:pPr>
        <w:ind w:left="7200" w:hanging="360"/>
      </w:pPr>
      <w:rPr>
        <w:rFonts w:ascii="Wingdings" w:hAnsi="Wingdings" w:hint="default"/>
      </w:rPr>
    </w:lvl>
  </w:abstractNum>
  <w:abstractNum w:abstractNumId="4" w15:restartNumberingAfterBreak="0">
    <w:nsid w:val="180C3A33"/>
    <w:multiLevelType w:val="hybridMultilevel"/>
    <w:tmpl w:val="0FACB638"/>
    <w:lvl w:ilvl="0" w:tplc="FE8E44B8">
      <w:start w:val="1"/>
      <w:numFmt w:val="bullet"/>
      <w:lvlText w:val=""/>
      <w:lvlJc w:val="left"/>
      <w:pPr>
        <w:ind w:left="720" w:hanging="360"/>
      </w:pPr>
      <w:rPr>
        <w:rFonts w:ascii="Symbol" w:hAnsi="Symbol" w:hint="default"/>
      </w:rPr>
    </w:lvl>
    <w:lvl w:ilvl="1" w:tplc="AADE9FD2" w:tentative="1">
      <w:start w:val="1"/>
      <w:numFmt w:val="bullet"/>
      <w:lvlText w:val="o"/>
      <w:lvlJc w:val="left"/>
      <w:pPr>
        <w:ind w:left="1440" w:hanging="360"/>
      </w:pPr>
      <w:rPr>
        <w:rFonts w:ascii="Courier New" w:hAnsi="Courier New" w:cs="Courier New" w:hint="default"/>
      </w:rPr>
    </w:lvl>
    <w:lvl w:ilvl="2" w:tplc="A9ACCB12" w:tentative="1">
      <w:start w:val="1"/>
      <w:numFmt w:val="bullet"/>
      <w:lvlText w:val=""/>
      <w:lvlJc w:val="left"/>
      <w:pPr>
        <w:ind w:left="2160" w:hanging="360"/>
      </w:pPr>
      <w:rPr>
        <w:rFonts w:ascii="Wingdings" w:hAnsi="Wingdings" w:hint="default"/>
      </w:rPr>
    </w:lvl>
    <w:lvl w:ilvl="3" w:tplc="27BA648C" w:tentative="1">
      <w:start w:val="1"/>
      <w:numFmt w:val="bullet"/>
      <w:lvlText w:val=""/>
      <w:lvlJc w:val="left"/>
      <w:pPr>
        <w:ind w:left="2880" w:hanging="360"/>
      </w:pPr>
      <w:rPr>
        <w:rFonts w:ascii="Symbol" w:hAnsi="Symbol" w:hint="default"/>
      </w:rPr>
    </w:lvl>
    <w:lvl w:ilvl="4" w:tplc="ED7C4CF0" w:tentative="1">
      <w:start w:val="1"/>
      <w:numFmt w:val="bullet"/>
      <w:lvlText w:val="o"/>
      <w:lvlJc w:val="left"/>
      <w:pPr>
        <w:ind w:left="3600" w:hanging="360"/>
      </w:pPr>
      <w:rPr>
        <w:rFonts w:ascii="Courier New" w:hAnsi="Courier New" w:cs="Courier New" w:hint="default"/>
      </w:rPr>
    </w:lvl>
    <w:lvl w:ilvl="5" w:tplc="229AC6E0" w:tentative="1">
      <w:start w:val="1"/>
      <w:numFmt w:val="bullet"/>
      <w:lvlText w:val=""/>
      <w:lvlJc w:val="left"/>
      <w:pPr>
        <w:ind w:left="4320" w:hanging="360"/>
      </w:pPr>
      <w:rPr>
        <w:rFonts w:ascii="Wingdings" w:hAnsi="Wingdings" w:hint="default"/>
      </w:rPr>
    </w:lvl>
    <w:lvl w:ilvl="6" w:tplc="3BCA48CA" w:tentative="1">
      <w:start w:val="1"/>
      <w:numFmt w:val="bullet"/>
      <w:lvlText w:val=""/>
      <w:lvlJc w:val="left"/>
      <w:pPr>
        <w:ind w:left="5040" w:hanging="360"/>
      </w:pPr>
      <w:rPr>
        <w:rFonts w:ascii="Symbol" w:hAnsi="Symbol" w:hint="default"/>
      </w:rPr>
    </w:lvl>
    <w:lvl w:ilvl="7" w:tplc="C476795C" w:tentative="1">
      <w:start w:val="1"/>
      <w:numFmt w:val="bullet"/>
      <w:lvlText w:val="o"/>
      <w:lvlJc w:val="left"/>
      <w:pPr>
        <w:ind w:left="5760" w:hanging="360"/>
      </w:pPr>
      <w:rPr>
        <w:rFonts w:ascii="Courier New" w:hAnsi="Courier New" w:cs="Courier New" w:hint="default"/>
      </w:rPr>
    </w:lvl>
    <w:lvl w:ilvl="8" w:tplc="42A2CF36" w:tentative="1">
      <w:start w:val="1"/>
      <w:numFmt w:val="bullet"/>
      <w:lvlText w:val=""/>
      <w:lvlJc w:val="left"/>
      <w:pPr>
        <w:ind w:left="6480" w:hanging="360"/>
      </w:pPr>
      <w:rPr>
        <w:rFonts w:ascii="Wingdings" w:hAnsi="Wingdings" w:hint="default"/>
      </w:rPr>
    </w:lvl>
  </w:abstractNum>
  <w:abstractNum w:abstractNumId="5" w15:restartNumberingAfterBreak="0">
    <w:nsid w:val="1A7B2008"/>
    <w:multiLevelType w:val="hybridMultilevel"/>
    <w:tmpl w:val="0B726588"/>
    <w:lvl w:ilvl="0" w:tplc="8B98C80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70760"/>
    <w:multiLevelType w:val="multilevel"/>
    <w:tmpl w:val="4600BCC2"/>
    <w:lvl w:ilvl="0">
      <w:start w:val="1"/>
      <w:numFmt w:val="decimal"/>
      <w:suff w:val="nothing"/>
      <w:lvlText w:val="Section %1:"/>
      <w:lvlJc w:val="left"/>
      <w:pPr>
        <w:tabs>
          <w:tab w:val="num" w:pos="720"/>
        </w:tabs>
        <w:ind w:left="0" w:firstLine="0"/>
      </w:pPr>
      <w:rPr>
        <w:b/>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720"/>
        </w:tabs>
        <w:ind w:left="720" w:hanging="720"/>
      </w:pPr>
      <w:rPr>
        <w:b/>
        <w:i w:val="0"/>
        <w:caps w:val="0"/>
        <w:strike w:val="0"/>
        <w:dstrike w:val="0"/>
        <w:outline w:val="0"/>
        <w:shadow w:val="0"/>
        <w:emboss w:val="0"/>
        <w:imprint w:val="0"/>
        <w:vanish w:val="0"/>
        <w:u w:val="none"/>
        <w:effect w:val="none"/>
        <w:vertAlign w:val="baseline"/>
      </w:rPr>
    </w:lvl>
    <w:lvl w:ilvl="2">
      <w:start w:val="1"/>
      <w:numFmt w:val="bullet"/>
      <w:lvlText w:val="o"/>
      <w:lvlJc w:val="left"/>
      <w:pPr>
        <w:tabs>
          <w:tab w:val="num" w:pos="720"/>
        </w:tabs>
        <w:ind w:left="720" w:hanging="720"/>
      </w:pPr>
      <w:rPr>
        <w:rFonts w:ascii="Courier New" w:hAnsi="Courier New" w:cs="Courier New" w:hint="default"/>
        <w:b/>
        <w:i w:val="0"/>
        <w: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320"/>
        </w:tabs>
        <w:ind w:left="0" w:firstLine="3600"/>
      </w:pPr>
      <w:rPr>
        <w:b w:val="0"/>
        <w:i w:val="0"/>
        <w: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4320"/>
        </w:tabs>
        <w:ind w:left="720" w:firstLine="2880"/>
      </w:pPr>
      <w:rPr>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4320"/>
        </w:tabs>
        <w:ind w:left="1440" w:firstLine="2160"/>
      </w:pPr>
      <w:rPr>
        <w:b w:val="0"/>
        <w:i w:val="0"/>
        <w:caps w:val="0"/>
        <w:strike w:val="0"/>
        <w:dstrike w:val="0"/>
        <w:outline w:val="0"/>
        <w:shadow w:val="0"/>
        <w:emboss w:val="0"/>
        <w:imprint w:val="0"/>
        <w:vanish w:val="0"/>
        <w:u w:val="none"/>
        <w:effect w:val="none"/>
        <w:vertAlign w:val="baseline"/>
      </w:rPr>
    </w:lvl>
    <w:lvl w:ilvl="8">
      <w:start w:val="1"/>
      <w:numFmt w:val="decimal"/>
      <w:lvlText w:val="(%9)"/>
      <w:lvlJc w:val="left"/>
      <w:pPr>
        <w:tabs>
          <w:tab w:val="num" w:pos="4320"/>
        </w:tabs>
        <w:ind w:left="2160" w:firstLine="1440"/>
      </w:pPr>
      <w:rPr>
        <w:b w:val="0"/>
        <w:i w:val="0"/>
        <w:caps w:val="0"/>
        <w:strike w:val="0"/>
        <w:dstrike w:val="0"/>
        <w:outline w:val="0"/>
        <w:shadow w:val="0"/>
        <w:emboss w:val="0"/>
        <w:imprint w:val="0"/>
        <w:vanish w:val="0"/>
        <w:u w:val="none"/>
        <w:effect w:val="none"/>
        <w:vertAlign w:val="baseline"/>
      </w:rPr>
    </w:lvl>
  </w:abstractNum>
  <w:abstractNum w:abstractNumId="7" w15:restartNumberingAfterBreak="0">
    <w:nsid w:val="262765FB"/>
    <w:multiLevelType w:val="hybridMultilevel"/>
    <w:tmpl w:val="195068F0"/>
    <w:lvl w:ilvl="0" w:tplc="8DE641F0">
      <w:start w:val="1"/>
      <w:numFmt w:val="bullet"/>
      <w:lvlText w:val=""/>
      <w:lvlJc w:val="left"/>
      <w:pPr>
        <w:ind w:left="720" w:hanging="360"/>
      </w:pPr>
      <w:rPr>
        <w:rFonts w:ascii="Symbol" w:hAnsi="Symbol" w:hint="default"/>
      </w:rPr>
    </w:lvl>
    <w:lvl w:ilvl="1" w:tplc="0D084EAA" w:tentative="1">
      <w:start w:val="1"/>
      <w:numFmt w:val="bullet"/>
      <w:lvlText w:val="o"/>
      <w:lvlJc w:val="left"/>
      <w:pPr>
        <w:ind w:left="1440" w:hanging="360"/>
      </w:pPr>
      <w:rPr>
        <w:rFonts w:ascii="Courier New" w:hAnsi="Courier New" w:cs="Courier New" w:hint="default"/>
      </w:rPr>
    </w:lvl>
    <w:lvl w:ilvl="2" w:tplc="56D0D964" w:tentative="1">
      <w:start w:val="1"/>
      <w:numFmt w:val="bullet"/>
      <w:lvlText w:val=""/>
      <w:lvlJc w:val="left"/>
      <w:pPr>
        <w:ind w:left="2160" w:hanging="360"/>
      </w:pPr>
      <w:rPr>
        <w:rFonts w:ascii="Wingdings" w:hAnsi="Wingdings" w:hint="default"/>
      </w:rPr>
    </w:lvl>
    <w:lvl w:ilvl="3" w:tplc="4E72F8A6" w:tentative="1">
      <w:start w:val="1"/>
      <w:numFmt w:val="bullet"/>
      <w:lvlText w:val=""/>
      <w:lvlJc w:val="left"/>
      <w:pPr>
        <w:ind w:left="2880" w:hanging="360"/>
      </w:pPr>
      <w:rPr>
        <w:rFonts w:ascii="Symbol" w:hAnsi="Symbol" w:hint="default"/>
      </w:rPr>
    </w:lvl>
    <w:lvl w:ilvl="4" w:tplc="A002F1F4" w:tentative="1">
      <w:start w:val="1"/>
      <w:numFmt w:val="bullet"/>
      <w:lvlText w:val="o"/>
      <w:lvlJc w:val="left"/>
      <w:pPr>
        <w:ind w:left="3600" w:hanging="360"/>
      </w:pPr>
      <w:rPr>
        <w:rFonts w:ascii="Courier New" w:hAnsi="Courier New" w:cs="Courier New" w:hint="default"/>
      </w:rPr>
    </w:lvl>
    <w:lvl w:ilvl="5" w:tplc="DACC55D2" w:tentative="1">
      <w:start w:val="1"/>
      <w:numFmt w:val="bullet"/>
      <w:lvlText w:val=""/>
      <w:lvlJc w:val="left"/>
      <w:pPr>
        <w:ind w:left="4320" w:hanging="360"/>
      </w:pPr>
      <w:rPr>
        <w:rFonts w:ascii="Wingdings" w:hAnsi="Wingdings" w:hint="default"/>
      </w:rPr>
    </w:lvl>
    <w:lvl w:ilvl="6" w:tplc="ADD0804C" w:tentative="1">
      <w:start w:val="1"/>
      <w:numFmt w:val="bullet"/>
      <w:lvlText w:val=""/>
      <w:lvlJc w:val="left"/>
      <w:pPr>
        <w:ind w:left="5040" w:hanging="360"/>
      </w:pPr>
      <w:rPr>
        <w:rFonts w:ascii="Symbol" w:hAnsi="Symbol" w:hint="default"/>
      </w:rPr>
    </w:lvl>
    <w:lvl w:ilvl="7" w:tplc="41A6036E" w:tentative="1">
      <w:start w:val="1"/>
      <w:numFmt w:val="bullet"/>
      <w:lvlText w:val="o"/>
      <w:lvlJc w:val="left"/>
      <w:pPr>
        <w:ind w:left="5760" w:hanging="360"/>
      </w:pPr>
      <w:rPr>
        <w:rFonts w:ascii="Courier New" w:hAnsi="Courier New" w:cs="Courier New" w:hint="default"/>
      </w:rPr>
    </w:lvl>
    <w:lvl w:ilvl="8" w:tplc="047C7B10" w:tentative="1">
      <w:start w:val="1"/>
      <w:numFmt w:val="bullet"/>
      <w:lvlText w:val=""/>
      <w:lvlJc w:val="left"/>
      <w:pPr>
        <w:ind w:left="6480" w:hanging="360"/>
      </w:pPr>
      <w:rPr>
        <w:rFonts w:ascii="Wingdings" w:hAnsi="Wingdings" w:hint="default"/>
      </w:rPr>
    </w:lvl>
  </w:abstractNum>
  <w:abstractNum w:abstractNumId="8" w15:restartNumberingAfterBreak="0">
    <w:nsid w:val="2A3F7DED"/>
    <w:multiLevelType w:val="multilevel"/>
    <w:tmpl w:val="D40A0AB8"/>
    <w:lvl w:ilvl="0">
      <w:start w:val="1"/>
      <w:numFmt w:val="decimal"/>
      <w:suff w:val="nothing"/>
      <w:lvlText w:val="Section %1:"/>
      <w:lvlJc w:val="left"/>
      <w:pPr>
        <w:tabs>
          <w:tab w:val="num" w:pos="720"/>
        </w:tabs>
        <w:ind w:left="0" w:firstLine="0"/>
      </w:pPr>
      <w:rPr>
        <w:b/>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720"/>
        </w:tabs>
        <w:ind w:left="720" w:hanging="720"/>
      </w:pPr>
      <w:rPr>
        <w:b/>
        <w:i w:val="0"/>
        <w:caps w:val="0"/>
        <w:strike w:val="0"/>
        <w:dstrike w:val="0"/>
        <w:outline w:val="0"/>
        <w:shadow w:val="0"/>
        <w:emboss w:val="0"/>
        <w:imprint w:val="0"/>
        <w:vanish w:val="0"/>
        <w:u w:val="none"/>
        <w:effect w:val="none"/>
        <w:vertAlign w:val="baseline"/>
      </w:rPr>
    </w:lvl>
    <w:lvl w:ilvl="2">
      <w:start w:val="1"/>
      <w:numFmt w:val="bullet"/>
      <w:lvlText w:val=""/>
      <w:lvlJc w:val="left"/>
      <w:pPr>
        <w:tabs>
          <w:tab w:val="num" w:pos="720"/>
        </w:tabs>
        <w:ind w:left="720" w:hanging="720"/>
      </w:pPr>
      <w:rPr>
        <w:rFonts w:ascii="Symbol" w:hAnsi="Symbol" w:hint="default"/>
        <w:b/>
        <w:i w:val="0"/>
        <w: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320"/>
        </w:tabs>
        <w:ind w:left="0" w:firstLine="3600"/>
      </w:pPr>
      <w:rPr>
        <w:b w:val="0"/>
        <w:i w:val="0"/>
        <w: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4320"/>
        </w:tabs>
        <w:ind w:left="720" w:firstLine="2880"/>
      </w:pPr>
      <w:rPr>
        <w:b w:val="0"/>
        <w:i w:val="0"/>
        <w: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4320"/>
        </w:tabs>
        <w:ind w:left="1440" w:firstLine="2160"/>
      </w:pPr>
      <w:rPr>
        <w:b w:val="0"/>
        <w:i w:val="0"/>
        <w:caps w:val="0"/>
        <w:strike w:val="0"/>
        <w:dstrike w:val="0"/>
        <w:outline w:val="0"/>
        <w:shadow w:val="0"/>
        <w:emboss w:val="0"/>
        <w:imprint w:val="0"/>
        <w:vanish w:val="0"/>
        <w:u w:val="none"/>
        <w:effect w:val="none"/>
        <w:vertAlign w:val="baseline"/>
      </w:rPr>
    </w:lvl>
    <w:lvl w:ilvl="8">
      <w:start w:val="1"/>
      <w:numFmt w:val="decimal"/>
      <w:lvlText w:val="(%9)"/>
      <w:lvlJc w:val="left"/>
      <w:pPr>
        <w:tabs>
          <w:tab w:val="num" w:pos="4320"/>
        </w:tabs>
        <w:ind w:left="2160" w:firstLine="1440"/>
      </w:pPr>
      <w:rPr>
        <w:b w:val="0"/>
        <w:i w:val="0"/>
        <w:caps w:val="0"/>
        <w:strike w:val="0"/>
        <w:dstrike w:val="0"/>
        <w:outline w:val="0"/>
        <w:shadow w:val="0"/>
        <w:emboss w:val="0"/>
        <w:imprint w:val="0"/>
        <w:vanish w:val="0"/>
        <w:u w:val="none"/>
        <w:effect w:val="none"/>
        <w:vertAlign w:val="baseline"/>
      </w:rPr>
    </w:lvl>
  </w:abstractNum>
  <w:abstractNum w:abstractNumId="9" w15:restartNumberingAfterBreak="0">
    <w:nsid w:val="2DD4552D"/>
    <w:multiLevelType w:val="hybridMultilevel"/>
    <w:tmpl w:val="AECEB7EA"/>
    <w:lvl w:ilvl="0" w:tplc="14C4FA0C">
      <w:start w:val="1"/>
      <w:numFmt w:val="bullet"/>
      <w:lvlText w:val=""/>
      <w:lvlJc w:val="left"/>
      <w:pPr>
        <w:ind w:left="720" w:hanging="360"/>
      </w:pPr>
      <w:rPr>
        <w:rFonts w:ascii="Symbol" w:hAnsi="Symbol" w:hint="default"/>
      </w:rPr>
    </w:lvl>
    <w:lvl w:ilvl="1" w:tplc="54A2286A" w:tentative="1">
      <w:start w:val="1"/>
      <w:numFmt w:val="bullet"/>
      <w:lvlText w:val="o"/>
      <w:lvlJc w:val="left"/>
      <w:pPr>
        <w:ind w:left="1440" w:hanging="360"/>
      </w:pPr>
      <w:rPr>
        <w:rFonts w:ascii="Courier New" w:hAnsi="Courier New" w:hint="default"/>
      </w:rPr>
    </w:lvl>
    <w:lvl w:ilvl="2" w:tplc="AEF09FC0" w:tentative="1">
      <w:start w:val="1"/>
      <w:numFmt w:val="bullet"/>
      <w:lvlText w:val=""/>
      <w:lvlJc w:val="left"/>
      <w:pPr>
        <w:ind w:left="2160" w:hanging="360"/>
      </w:pPr>
      <w:rPr>
        <w:rFonts w:ascii="Wingdings" w:hAnsi="Wingdings" w:hint="default"/>
      </w:rPr>
    </w:lvl>
    <w:lvl w:ilvl="3" w:tplc="04129C28" w:tentative="1">
      <w:start w:val="1"/>
      <w:numFmt w:val="bullet"/>
      <w:lvlText w:val=""/>
      <w:lvlJc w:val="left"/>
      <w:pPr>
        <w:ind w:left="2880" w:hanging="360"/>
      </w:pPr>
      <w:rPr>
        <w:rFonts w:ascii="Symbol" w:hAnsi="Symbol" w:hint="default"/>
      </w:rPr>
    </w:lvl>
    <w:lvl w:ilvl="4" w:tplc="19705FF8" w:tentative="1">
      <w:start w:val="1"/>
      <w:numFmt w:val="bullet"/>
      <w:lvlText w:val="o"/>
      <w:lvlJc w:val="left"/>
      <w:pPr>
        <w:ind w:left="3600" w:hanging="360"/>
      </w:pPr>
      <w:rPr>
        <w:rFonts w:ascii="Courier New" w:hAnsi="Courier New" w:hint="default"/>
      </w:rPr>
    </w:lvl>
    <w:lvl w:ilvl="5" w:tplc="28661A64" w:tentative="1">
      <w:start w:val="1"/>
      <w:numFmt w:val="bullet"/>
      <w:lvlText w:val=""/>
      <w:lvlJc w:val="left"/>
      <w:pPr>
        <w:ind w:left="4320" w:hanging="360"/>
      </w:pPr>
      <w:rPr>
        <w:rFonts w:ascii="Wingdings" w:hAnsi="Wingdings" w:hint="default"/>
      </w:rPr>
    </w:lvl>
    <w:lvl w:ilvl="6" w:tplc="E2D8F62A" w:tentative="1">
      <w:start w:val="1"/>
      <w:numFmt w:val="bullet"/>
      <w:lvlText w:val=""/>
      <w:lvlJc w:val="left"/>
      <w:pPr>
        <w:ind w:left="5040" w:hanging="360"/>
      </w:pPr>
      <w:rPr>
        <w:rFonts w:ascii="Symbol" w:hAnsi="Symbol" w:hint="default"/>
      </w:rPr>
    </w:lvl>
    <w:lvl w:ilvl="7" w:tplc="413A9884" w:tentative="1">
      <w:start w:val="1"/>
      <w:numFmt w:val="bullet"/>
      <w:lvlText w:val="o"/>
      <w:lvlJc w:val="left"/>
      <w:pPr>
        <w:ind w:left="5760" w:hanging="360"/>
      </w:pPr>
      <w:rPr>
        <w:rFonts w:ascii="Courier New" w:hAnsi="Courier New" w:hint="default"/>
      </w:rPr>
    </w:lvl>
    <w:lvl w:ilvl="8" w:tplc="6504ABDE" w:tentative="1">
      <w:start w:val="1"/>
      <w:numFmt w:val="bullet"/>
      <w:lvlText w:val=""/>
      <w:lvlJc w:val="left"/>
      <w:pPr>
        <w:ind w:left="6480" w:hanging="360"/>
      </w:pPr>
      <w:rPr>
        <w:rFonts w:ascii="Wingdings" w:hAnsi="Wingdings" w:hint="default"/>
      </w:rPr>
    </w:lvl>
  </w:abstractNum>
  <w:abstractNum w:abstractNumId="10" w15:restartNumberingAfterBreak="0">
    <w:nsid w:val="312338F3"/>
    <w:multiLevelType w:val="hybridMultilevel"/>
    <w:tmpl w:val="DF12616E"/>
    <w:lvl w:ilvl="0" w:tplc="7B2E25B2">
      <w:start w:val="1"/>
      <w:numFmt w:val="bullet"/>
      <w:lvlText w:val=""/>
      <w:lvlJc w:val="left"/>
      <w:pPr>
        <w:ind w:left="781" w:hanging="360"/>
      </w:pPr>
      <w:rPr>
        <w:rFonts w:ascii="Symbol" w:hAnsi="Symbol" w:hint="default"/>
      </w:rPr>
    </w:lvl>
    <w:lvl w:ilvl="1" w:tplc="60DAFBCA" w:tentative="1">
      <w:start w:val="1"/>
      <w:numFmt w:val="bullet"/>
      <w:lvlText w:val="o"/>
      <w:lvlJc w:val="left"/>
      <w:pPr>
        <w:ind w:left="1501" w:hanging="360"/>
      </w:pPr>
      <w:rPr>
        <w:rFonts w:ascii="Courier New" w:hAnsi="Courier New" w:cs="Courier New" w:hint="default"/>
      </w:rPr>
    </w:lvl>
    <w:lvl w:ilvl="2" w:tplc="0AC0C7AE" w:tentative="1">
      <w:start w:val="1"/>
      <w:numFmt w:val="bullet"/>
      <w:lvlText w:val=""/>
      <w:lvlJc w:val="left"/>
      <w:pPr>
        <w:ind w:left="2221" w:hanging="360"/>
      </w:pPr>
      <w:rPr>
        <w:rFonts w:ascii="Wingdings" w:hAnsi="Wingdings" w:hint="default"/>
      </w:rPr>
    </w:lvl>
    <w:lvl w:ilvl="3" w:tplc="17546F78" w:tentative="1">
      <w:start w:val="1"/>
      <w:numFmt w:val="bullet"/>
      <w:lvlText w:val=""/>
      <w:lvlJc w:val="left"/>
      <w:pPr>
        <w:ind w:left="2941" w:hanging="360"/>
      </w:pPr>
      <w:rPr>
        <w:rFonts w:ascii="Symbol" w:hAnsi="Symbol" w:hint="default"/>
      </w:rPr>
    </w:lvl>
    <w:lvl w:ilvl="4" w:tplc="CC0A20AC" w:tentative="1">
      <w:start w:val="1"/>
      <w:numFmt w:val="bullet"/>
      <w:lvlText w:val="o"/>
      <w:lvlJc w:val="left"/>
      <w:pPr>
        <w:ind w:left="3661" w:hanging="360"/>
      </w:pPr>
      <w:rPr>
        <w:rFonts w:ascii="Courier New" w:hAnsi="Courier New" w:cs="Courier New" w:hint="default"/>
      </w:rPr>
    </w:lvl>
    <w:lvl w:ilvl="5" w:tplc="D032CA24" w:tentative="1">
      <w:start w:val="1"/>
      <w:numFmt w:val="bullet"/>
      <w:lvlText w:val=""/>
      <w:lvlJc w:val="left"/>
      <w:pPr>
        <w:ind w:left="4381" w:hanging="360"/>
      </w:pPr>
      <w:rPr>
        <w:rFonts w:ascii="Wingdings" w:hAnsi="Wingdings" w:hint="default"/>
      </w:rPr>
    </w:lvl>
    <w:lvl w:ilvl="6" w:tplc="4DD2D8B8" w:tentative="1">
      <w:start w:val="1"/>
      <w:numFmt w:val="bullet"/>
      <w:lvlText w:val=""/>
      <w:lvlJc w:val="left"/>
      <w:pPr>
        <w:ind w:left="5101" w:hanging="360"/>
      </w:pPr>
      <w:rPr>
        <w:rFonts w:ascii="Symbol" w:hAnsi="Symbol" w:hint="default"/>
      </w:rPr>
    </w:lvl>
    <w:lvl w:ilvl="7" w:tplc="8654E386" w:tentative="1">
      <w:start w:val="1"/>
      <w:numFmt w:val="bullet"/>
      <w:lvlText w:val="o"/>
      <w:lvlJc w:val="left"/>
      <w:pPr>
        <w:ind w:left="5821" w:hanging="360"/>
      </w:pPr>
      <w:rPr>
        <w:rFonts w:ascii="Courier New" w:hAnsi="Courier New" w:cs="Courier New" w:hint="default"/>
      </w:rPr>
    </w:lvl>
    <w:lvl w:ilvl="8" w:tplc="39BADDCE" w:tentative="1">
      <w:start w:val="1"/>
      <w:numFmt w:val="bullet"/>
      <w:lvlText w:val=""/>
      <w:lvlJc w:val="left"/>
      <w:pPr>
        <w:ind w:left="6541" w:hanging="360"/>
      </w:pPr>
      <w:rPr>
        <w:rFonts w:ascii="Wingdings" w:hAnsi="Wingdings" w:hint="default"/>
      </w:rPr>
    </w:lvl>
  </w:abstractNum>
  <w:abstractNum w:abstractNumId="11" w15:restartNumberingAfterBreak="0">
    <w:nsid w:val="31651D78"/>
    <w:multiLevelType w:val="hybridMultilevel"/>
    <w:tmpl w:val="7C32259E"/>
    <w:lvl w:ilvl="0" w:tplc="DABAAA6E">
      <w:start w:val="1"/>
      <w:numFmt w:val="bullet"/>
      <w:lvlText w:val=""/>
      <w:lvlJc w:val="left"/>
      <w:pPr>
        <w:ind w:left="1080" w:hanging="360"/>
      </w:pPr>
      <w:rPr>
        <w:rFonts w:ascii="Symbol" w:hAnsi="Symbol" w:hint="default"/>
      </w:rPr>
    </w:lvl>
    <w:lvl w:ilvl="1" w:tplc="BE0A301A" w:tentative="1">
      <w:start w:val="1"/>
      <w:numFmt w:val="bullet"/>
      <w:lvlText w:val="o"/>
      <w:lvlJc w:val="left"/>
      <w:pPr>
        <w:ind w:left="1800" w:hanging="360"/>
      </w:pPr>
      <w:rPr>
        <w:rFonts w:ascii="Courier New" w:hAnsi="Courier New" w:hint="default"/>
      </w:rPr>
    </w:lvl>
    <w:lvl w:ilvl="2" w:tplc="B562212C" w:tentative="1">
      <w:start w:val="1"/>
      <w:numFmt w:val="bullet"/>
      <w:lvlText w:val=""/>
      <w:lvlJc w:val="left"/>
      <w:pPr>
        <w:ind w:left="2520" w:hanging="360"/>
      </w:pPr>
      <w:rPr>
        <w:rFonts w:ascii="Wingdings" w:hAnsi="Wingdings" w:hint="default"/>
      </w:rPr>
    </w:lvl>
    <w:lvl w:ilvl="3" w:tplc="105ABA92" w:tentative="1">
      <w:start w:val="1"/>
      <w:numFmt w:val="bullet"/>
      <w:lvlText w:val=""/>
      <w:lvlJc w:val="left"/>
      <w:pPr>
        <w:ind w:left="3240" w:hanging="360"/>
      </w:pPr>
      <w:rPr>
        <w:rFonts w:ascii="Symbol" w:hAnsi="Symbol" w:hint="default"/>
      </w:rPr>
    </w:lvl>
    <w:lvl w:ilvl="4" w:tplc="03F2CF80" w:tentative="1">
      <w:start w:val="1"/>
      <w:numFmt w:val="bullet"/>
      <w:lvlText w:val="o"/>
      <w:lvlJc w:val="left"/>
      <w:pPr>
        <w:ind w:left="3960" w:hanging="360"/>
      </w:pPr>
      <w:rPr>
        <w:rFonts w:ascii="Courier New" w:hAnsi="Courier New" w:hint="default"/>
      </w:rPr>
    </w:lvl>
    <w:lvl w:ilvl="5" w:tplc="F4B2173A" w:tentative="1">
      <w:start w:val="1"/>
      <w:numFmt w:val="bullet"/>
      <w:lvlText w:val=""/>
      <w:lvlJc w:val="left"/>
      <w:pPr>
        <w:ind w:left="4680" w:hanging="360"/>
      </w:pPr>
      <w:rPr>
        <w:rFonts w:ascii="Wingdings" w:hAnsi="Wingdings" w:hint="default"/>
      </w:rPr>
    </w:lvl>
    <w:lvl w:ilvl="6" w:tplc="67FA4880" w:tentative="1">
      <w:start w:val="1"/>
      <w:numFmt w:val="bullet"/>
      <w:lvlText w:val=""/>
      <w:lvlJc w:val="left"/>
      <w:pPr>
        <w:ind w:left="5400" w:hanging="360"/>
      </w:pPr>
      <w:rPr>
        <w:rFonts w:ascii="Symbol" w:hAnsi="Symbol" w:hint="default"/>
      </w:rPr>
    </w:lvl>
    <w:lvl w:ilvl="7" w:tplc="E7043E1E" w:tentative="1">
      <w:start w:val="1"/>
      <w:numFmt w:val="bullet"/>
      <w:lvlText w:val="o"/>
      <w:lvlJc w:val="left"/>
      <w:pPr>
        <w:ind w:left="6120" w:hanging="360"/>
      </w:pPr>
      <w:rPr>
        <w:rFonts w:ascii="Courier New" w:hAnsi="Courier New" w:hint="default"/>
      </w:rPr>
    </w:lvl>
    <w:lvl w:ilvl="8" w:tplc="97C84E0A" w:tentative="1">
      <w:start w:val="1"/>
      <w:numFmt w:val="bullet"/>
      <w:lvlText w:val=""/>
      <w:lvlJc w:val="left"/>
      <w:pPr>
        <w:ind w:left="6840" w:hanging="360"/>
      </w:pPr>
      <w:rPr>
        <w:rFonts w:ascii="Wingdings" w:hAnsi="Wingdings" w:hint="default"/>
      </w:rPr>
    </w:lvl>
  </w:abstractNum>
  <w:abstractNum w:abstractNumId="12" w15:restartNumberingAfterBreak="0">
    <w:nsid w:val="346F374B"/>
    <w:multiLevelType w:val="hybridMultilevel"/>
    <w:tmpl w:val="37F40C08"/>
    <w:name w:val="HeadingStyles||Heading|3|3|0|1|0|33||mpNA||mpNA||mpNA||mpNA||mpNA||mpNA||mpNA||mpNA||"/>
    <w:lvl w:ilvl="0" w:tplc="F9303774">
      <w:start w:val="1"/>
      <w:numFmt w:val="upperRoman"/>
      <w:lvlText w:val="%1."/>
      <w:lvlJc w:val="left"/>
      <w:pPr>
        <w:ind w:left="360" w:hanging="360"/>
      </w:pPr>
      <w:rPr>
        <w:rFonts w:hint="default"/>
      </w:rPr>
    </w:lvl>
    <w:lvl w:ilvl="1" w:tplc="D47421A0" w:tentative="1">
      <w:start w:val="1"/>
      <w:numFmt w:val="lowerLetter"/>
      <w:lvlText w:val="%2."/>
      <w:lvlJc w:val="left"/>
      <w:pPr>
        <w:ind w:left="1440" w:hanging="360"/>
      </w:pPr>
    </w:lvl>
    <w:lvl w:ilvl="2" w:tplc="3ED4A1A0" w:tentative="1">
      <w:start w:val="1"/>
      <w:numFmt w:val="lowerRoman"/>
      <w:lvlText w:val="%3."/>
      <w:lvlJc w:val="right"/>
      <w:pPr>
        <w:ind w:left="2160" w:hanging="180"/>
      </w:pPr>
    </w:lvl>
    <w:lvl w:ilvl="3" w:tplc="1D8AC138" w:tentative="1">
      <w:start w:val="1"/>
      <w:numFmt w:val="decimal"/>
      <w:lvlText w:val="%4."/>
      <w:lvlJc w:val="left"/>
      <w:pPr>
        <w:ind w:left="2880" w:hanging="360"/>
      </w:pPr>
    </w:lvl>
    <w:lvl w:ilvl="4" w:tplc="F5F431C4" w:tentative="1">
      <w:start w:val="1"/>
      <w:numFmt w:val="lowerLetter"/>
      <w:lvlText w:val="%5."/>
      <w:lvlJc w:val="left"/>
      <w:pPr>
        <w:ind w:left="3600" w:hanging="360"/>
      </w:pPr>
    </w:lvl>
    <w:lvl w:ilvl="5" w:tplc="787EFD10" w:tentative="1">
      <w:start w:val="1"/>
      <w:numFmt w:val="lowerRoman"/>
      <w:lvlText w:val="%6."/>
      <w:lvlJc w:val="right"/>
      <w:pPr>
        <w:ind w:left="4320" w:hanging="180"/>
      </w:pPr>
    </w:lvl>
    <w:lvl w:ilvl="6" w:tplc="FBCC558C" w:tentative="1">
      <w:start w:val="1"/>
      <w:numFmt w:val="decimal"/>
      <w:lvlText w:val="%7."/>
      <w:lvlJc w:val="left"/>
      <w:pPr>
        <w:ind w:left="5040" w:hanging="360"/>
      </w:pPr>
    </w:lvl>
    <w:lvl w:ilvl="7" w:tplc="7368CE88" w:tentative="1">
      <w:start w:val="1"/>
      <w:numFmt w:val="lowerLetter"/>
      <w:lvlText w:val="%8."/>
      <w:lvlJc w:val="left"/>
      <w:pPr>
        <w:ind w:left="5760" w:hanging="360"/>
      </w:pPr>
    </w:lvl>
    <w:lvl w:ilvl="8" w:tplc="C822679A" w:tentative="1">
      <w:start w:val="1"/>
      <w:numFmt w:val="lowerRoman"/>
      <w:lvlText w:val="%9."/>
      <w:lvlJc w:val="right"/>
      <w:pPr>
        <w:ind w:left="6480" w:hanging="180"/>
      </w:pPr>
    </w:lvl>
  </w:abstractNum>
  <w:abstractNum w:abstractNumId="13" w15:restartNumberingAfterBreak="0">
    <w:nsid w:val="3FC40AE2"/>
    <w:multiLevelType w:val="hybridMultilevel"/>
    <w:tmpl w:val="5FEAECAA"/>
    <w:lvl w:ilvl="0" w:tplc="D518A83A">
      <w:start w:val="1"/>
      <w:numFmt w:val="bullet"/>
      <w:lvlText w:val=""/>
      <w:lvlJc w:val="left"/>
      <w:pPr>
        <w:ind w:left="1080" w:hanging="360"/>
      </w:pPr>
      <w:rPr>
        <w:rFonts w:ascii="Symbol" w:hAnsi="Symbol" w:hint="default"/>
      </w:rPr>
    </w:lvl>
    <w:lvl w:ilvl="1" w:tplc="31CCDE06" w:tentative="1">
      <w:start w:val="1"/>
      <w:numFmt w:val="bullet"/>
      <w:lvlText w:val="o"/>
      <w:lvlJc w:val="left"/>
      <w:pPr>
        <w:ind w:left="1800" w:hanging="360"/>
      </w:pPr>
      <w:rPr>
        <w:rFonts w:ascii="Courier New" w:hAnsi="Courier New" w:hint="default"/>
      </w:rPr>
    </w:lvl>
    <w:lvl w:ilvl="2" w:tplc="43AEF0E6" w:tentative="1">
      <w:start w:val="1"/>
      <w:numFmt w:val="bullet"/>
      <w:lvlText w:val=""/>
      <w:lvlJc w:val="left"/>
      <w:pPr>
        <w:ind w:left="2520" w:hanging="360"/>
      </w:pPr>
      <w:rPr>
        <w:rFonts w:ascii="Wingdings" w:hAnsi="Wingdings" w:hint="default"/>
      </w:rPr>
    </w:lvl>
    <w:lvl w:ilvl="3" w:tplc="6EA2BC94" w:tentative="1">
      <w:start w:val="1"/>
      <w:numFmt w:val="bullet"/>
      <w:lvlText w:val=""/>
      <w:lvlJc w:val="left"/>
      <w:pPr>
        <w:ind w:left="3240" w:hanging="360"/>
      </w:pPr>
      <w:rPr>
        <w:rFonts w:ascii="Symbol" w:hAnsi="Symbol" w:hint="default"/>
      </w:rPr>
    </w:lvl>
    <w:lvl w:ilvl="4" w:tplc="25BE2E08" w:tentative="1">
      <w:start w:val="1"/>
      <w:numFmt w:val="bullet"/>
      <w:lvlText w:val="o"/>
      <w:lvlJc w:val="left"/>
      <w:pPr>
        <w:ind w:left="3960" w:hanging="360"/>
      </w:pPr>
      <w:rPr>
        <w:rFonts w:ascii="Courier New" w:hAnsi="Courier New" w:hint="default"/>
      </w:rPr>
    </w:lvl>
    <w:lvl w:ilvl="5" w:tplc="73FACE6C" w:tentative="1">
      <w:start w:val="1"/>
      <w:numFmt w:val="bullet"/>
      <w:lvlText w:val=""/>
      <w:lvlJc w:val="left"/>
      <w:pPr>
        <w:ind w:left="4680" w:hanging="360"/>
      </w:pPr>
      <w:rPr>
        <w:rFonts w:ascii="Wingdings" w:hAnsi="Wingdings" w:hint="default"/>
      </w:rPr>
    </w:lvl>
    <w:lvl w:ilvl="6" w:tplc="8A1CF684" w:tentative="1">
      <w:start w:val="1"/>
      <w:numFmt w:val="bullet"/>
      <w:lvlText w:val=""/>
      <w:lvlJc w:val="left"/>
      <w:pPr>
        <w:ind w:left="5400" w:hanging="360"/>
      </w:pPr>
      <w:rPr>
        <w:rFonts w:ascii="Symbol" w:hAnsi="Symbol" w:hint="default"/>
      </w:rPr>
    </w:lvl>
    <w:lvl w:ilvl="7" w:tplc="AFD4F2DA" w:tentative="1">
      <w:start w:val="1"/>
      <w:numFmt w:val="bullet"/>
      <w:lvlText w:val="o"/>
      <w:lvlJc w:val="left"/>
      <w:pPr>
        <w:ind w:left="6120" w:hanging="360"/>
      </w:pPr>
      <w:rPr>
        <w:rFonts w:ascii="Courier New" w:hAnsi="Courier New" w:hint="default"/>
      </w:rPr>
    </w:lvl>
    <w:lvl w:ilvl="8" w:tplc="34B4274A" w:tentative="1">
      <w:start w:val="1"/>
      <w:numFmt w:val="bullet"/>
      <w:lvlText w:val=""/>
      <w:lvlJc w:val="left"/>
      <w:pPr>
        <w:ind w:left="6840" w:hanging="360"/>
      </w:pPr>
      <w:rPr>
        <w:rFonts w:ascii="Wingdings" w:hAnsi="Wingdings" w:hint="default"/>
      </w:rPr>
    </w:lvl>
  </w:abstractNum>
  <w:abstractNum w:abstractNumId="14" w15:restartNumberingAfterBreak="0">
    <w:nsid w:val="44BA4E4A"/>
    <w:multiLevelType w:val="hybridMultilevel"/>
    <w:tmpl w:val="6D2463C8"/>
    <w:lvl w:ilvl="0" w:tplc="62B41652">
      <w:start w:val="1"/>
      <w:numFmt w:val="bullet"/>
      <w:lvlText w:val=""/>
      <w:lvlJc w:val="left"/>
      <w:pPr>
        <w:ind w:left="720" w:hanging="360"/>
      </w:pPr>
      <w:rPr>
        <w:rFonts w:ascii="Symbol" w:hAnsi="Symbol" w:hint="default"/>
      </w:rPr>
    </w:lvl>
    <w:lvl w:ilvl="1" w:tplc="87CE728C" w:tentative="1">
      <w:start w:val="1"/>
      <w:numFmt w:val="bullet"/>
      <w:lvlText w:val="o"/>
      <w:lvlJc w:val="left"/>
      <w:pPr>
        <w:ind w:left="1440" w:hanging="360"/>
      </w:pPr>
      <w:rPr>
        <w:rFonts w:ascii="Courier New" w:hAnsi="Courier New" w:cs="Courier New" w:hint="default"/>
      </w:rPr>
    </w:lvl>
    <w:lvl w:ilvl="2" w:tplc="D1EAAD18" w:tentative="1">
      <w:start w:val="1"/>
      <w:numFmt w:val="bullet"/>
      <w:lvlText w:val=""/>
      <w:lvlJc w:val="left"/>
      <w:pPr>
        <w:ind w:left="2160" w:hanging="360"/>
      </w:pPr>
      <w:rPr>
        <w:rFonts w:ascii="Wingdings" w:hAnsi="Wingdings" w:hint="default"/>
      </w:rPr>
    </w:lvl>
    <w:lvl w:ilvl="3" w:tplc="06F65B1A" w:tentative="1">
      <w:start w:val="1"/>
      <w:numFmt w:val="bullet"/>
      <w:lvlText w:val=""/>
      <w:lvlJc w:val="left"/>
      <w:pPr>
        <w:ind w:left="2880" w:hanging="360"/>
      </w:pPr>
      <w:rPr>
        <w:rFonts w:ascii="Symbol" w:hAnsi="Symbol" w:hint="default"/>
      </w:rPr>
    </w:lvl>
    <w:lvl w:ilvl="4" w:tplc="59BE4BE4" w:tentative="1">
      <w:start w:val="1"/>
      <w:numFmt w:val="bullet"/>
      <w:lvlText w:val="o"/>
      <w:lvlJc w:val="left"/>
      <w:pPr>
        <w:ind w:left="3600" w:hanging="360"/>
      </w:pPr>
      <w:rPr>
        <w:rFonts w:ascii="Courier New" w:hAnsi="Courier New" w:cs="Courier New" w:hint="default"/>
      </w:rPr>
    </w:lvl>
    <w:lvl w:ilvl="5" w:tplc="DA48A020" w:tentative="1">
      <w:start w:val="1"/>
      <w:numFmt w:val="bullet"/>
      <w:lvlText w:val=""/>
      <w:lvlJc w:val="left"/>
      <w:pPr>
        <w:ind w:left="4320" w:hanging="360"/>
      </w:pPr>
      <w:rPr>
        <w:rFonts w:ascii="Wingdings" w:hAnsi="Wingdings" w:hint="default"/>
      </w:rPr>
    </w:lvl>
    <w:lvl w:ilvl="6" w:tplc="693E0236" w:tentative="1">
      <w:start w:val="1"/>
      <w:numFmt w:val="bullet"/>
      <w:lvlText w:val=""/>
      <w:lvlJc w:val="left"/>
      <w:pPr>
        <w:ind w:left="5040" w:hanging="360"/>
      </w:pPr>
      <w:rPr>
        <w:rFonts w:ascii="Symbol" w:hAnsi="Symbol" w:hint="default"/>
      </w:rPr>
    </w:lvl>
    <w:lvl w:ilvl="7" w:tplc="42B480FA" w:tentative="1">
      <w:start w:val="1"/>
      <w:numFmt w:val="bullet"/>
      <w:lvlText w:val="o"/>
      <w:lvlJc w:val="left"/>
      <w:pPr>
        <w:ind w:left="5760" w:hanging="360"/>
      </w:pPr>
      <w:rPr>
        <w:rFonts w:ascii="Courier New" w:hAnsi="Courier New" w:cs="Courier New" w:hint="default"/>
      </w:rPr>
    </w:lvl>
    <w:lvl w:ilvl="8" w:tplc="839EE4E4" w:tentative="1">
      <w:start w:val="1"/>
      <w:numFmt w:val="bullet"/>
      <w:lvlText w:val=""/>
      <w:lvlJc w:val="left"/>
      <w:pPr>
        <w:ind w:left="6480" w:hanging="360"/>
      </w:pPr>
      <w:rPr>
        <w:rFonts w:ascii="Wingdings" w:hAnsi="Wingdings" w:hint="default"/>
      </w:rPr>
    </w:lvl>
  </w:abstractNum>
  <w:abstractNum w:abstractNumId="15" w15:restartNumberingAfterBreak="0">
    <w:nsid w:val="5A0D723F"/>
    <w:multiLevelType w:val="hybridMultilevel"/>
    <w:tmpl w:val="7506F8BA"/>
    <w:lvl w:ilvl="0" w:tplc="9490E0C2">
      <w:start w:val="1"/>
      <w:numFmt w:val="decimal"/>
      <w:lvlText w:val="%1."/>
      <w:lvlJc w:val="left"/>
      <w:pPr>
        <w:tabs>
          <w:tab w:val="num" w:pos="360"/>
        </w:tabs>
        <w:ind w:left="360" w:hanging="360"/>
      </w:pPr>
    </w:lvl>
    <w:lvl w:ilvl="1" w:tplc="F17010C0" w:tentative="1">
      <w:start w:val="1"/>
      <w:numFmt w:val="lowerLetter"/>
      <w:lvlText w:val="%2."/>
      <w:lvlJc w:val="left"/>
      <w:pPr>
        <w:tabs>
          <w:tab w:val="num" w:pos="1080"/>
        </w:tabs>
        <w:ind w:left="1080" w:hanging="360"/>
      </w:pPr>
    </w:lvl>
    <w:lvl w:ilvl="2" w:tplc="E7CE87B8" w:tentative="1">
      <w:start w:val="1"/>
      <w:numFmt w:val="lowerRoman"/>
      <w:lvlText w:val="%3."/>
      <w:lvlJc w:val="right"/>
      <w:pPr>
        <w:tabs>
          <w:tab w:val="num" w:pos="1800"/>
        </w:tabs>
        <w:ind w:left="1800" w:hanging="180"/>
      </w:pPr>
    </w:lvl>
    <w:lvl w:ilvl="3" w:tplc="1C9AB3D4" w:tentative="1">
      <w:start w:val="1"/>
      <w:numFmt w:val="decimal"/>
      <w:lvlText w:val="%4."/>
      <w:lvlJc w:val="left"/>
      <w:pPr>
        <w:tabs>
          <w:tab w:val="num" w:pos="2520"/>
        </w:tabs>
        <w:ind w:left="2520" w:hanging="360"/>
      </w:pPr>
    </w:lvl>
    <w:lvl w:ilvl="4" w:tplc="4C4447C2" w:tentative="1">
      <w:start w:val="1"/>
      <w:numFmt w:val="lowerLetter"/>
      <w:lvlText w:val="%5."/>
      <w:lvlJc w:val="left"/>
      <w:pPr>
        <w:tabs>
          <w:tab w:val="num" w:pos="3240"/>
        </w:tabs>
        <w:ind w:left="3240" w:hanging="360"/>
      </w:pPr>
    </w:lvl>
    <w:lvl w:ilvl="5" w:tplc="57DC2E10" w:tentative="1">
      <w:start w:val="1"/>
      <w:numFmt w:val="lowerRoman"/>
      <w:lvlText w:val="%6."/>
      <w:lvlJc w:val="right"/>
      <w:pPr>
        <w:tabs>
          <w:tab w:val="num" w:pos="3960"/>
        </w:tabs>
        <w:ind w:left="3960" w:hanging="180"/>
      </w:pPr>
    </w:lvl>
    <w:lvl w:ilvl="6" w:tplc="A96E619A" w:tentative="1">
      <w:start w:val="1"/>
      <w:numFmt w:val="decimal"/>
      <w:lvlText w:val="%7."/>
      <w:lvlJc w:val="left"/>
      <w:pPr>
        <w:tabs>
          <w:tab w:val="num" w:pos="4680"/>
        </w:tabs>
        <w:ind w:left="4680" w:hanging="360"/>
      </w:pPr>
    </w:lvl>
    <w:lvl w:ilvl="7" w:tplc="DA64CF2E" w:tentative="1">
      <w:start w:val="1"/>
      <w:numFmt w:val="lowerLetter"/>
      <w:lvlText w:val="%8."/>
      <w:lvlJc w:val="left"/>
      <w:pPr>
        <w:tabs>
          <w:tab w:val="num" w:pos="5400"/>
        </w:tabs>
        <w:ind w:left="5400" w:hanging="360"/>
      </w:pPr>
    </w:lvl>
    <w:lvl w:ilvl="8" w:tplc="D7627ECC" w:tentative="1">
      <w:start w:val="1"/>
      <w:numFmt w:val="lowerRoman"/>
      <w:lvlText w:val="%9."/>
      <w:lvlJc w:val="right"/>
      <w:pPr>
        <w:tabs>
          <w:tab w:val="num" w:pos="6120"/>
        </w:tabs>
        <w:ind w:left="6120" w:hanging="180"/>
      </w:pPr>
    </w:lvl>
  </w:abstractNum>
  <w:abstractNum w:abstractNumId="16" w15:restartNumberingAfterBreak="0">
    <w:nsid w:val="5CF9006D"/>
    <w:multiLevelType w:val="hybridMultilevel"/>
    <w:tmpl w:val="F968A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F61903"/>
    <w:multiLevelType w:val="hybridMultilevel"/>
    <w:tmpl w:val="84B0E24A"/>
    <w:lvl w:ilvl="0" w:tplc="37EA6C0C">
      <w:start w:val="1"/>
      <w:numFmt w:val="bullet"/>
      <w:lvlText w:val=""/>
      <w:lvlJc w:val="left"/>
      <w:pPr>
        <w:ind w:left="720" w:hanging="360"/>
      </w:pPr>
      <w:rPr>
        <w:rFonts w:ascii="Symbol" w:hAnsi="Symbol" w:hint="default"/>
      </w:rPr>
    </w:lvl>
    <w:lvl w:ilvl="1" w:tplc="687851EA">
      <w:start w:val="1"/>
      <w:numFmt w:val="bullet"/>
      <w:lvlText w:val="o"/>
      <w:lvlJc w:val="left"/>
      <w:pPr>
        <w:ind w:left="1440" w:hanging="360"/>
      </w:pPr>
      <w:rPr>
        <w:rFonts w:ascii="Courier New" w:hAnsi="Courier New" w:hint="default"/>
      </w:rPr>
    </w:lvl>
    <w:lvl w:ilvl="2" w:tplc="E9EA7922" w:tentative="1">
      <w:start w:val="1"/>
      <w:numFmt w:val="bullet"/>
      <w:lvlText w:val=""/>
      <w:lvlJc w:val="left"/>
      <w:pPr>
        <w:ind w:left="2160" w:hanging="360"/>
      </w:pPr>
      <w:rPr>
        <w:rFonts w:ascii="Wingdings" w:hAnsi="Wingdings" w:hint="default"/>
      </w:rPr>
    </w:lvl>
    <w:lvl w:ilvl="3" w:tplc="90FC9A6A" w:tentative="1">
      <w:start w:val="1"/>
      <w:numFmt w:val="bullet"/>
      <w:lvlText w:val=""/>
      <w:lvlJc w:val="left"/>
      <w:pPr>
        <w:ind w:left="2880" w:hanging="360"/>
      </w:pPr>
      <w:rPr>
        <w:rFonts w:ascii="Symbol" w:hAnsi="Symbol" w:hint="default"/>
      </w:rPr>
    </w:lvl>
    <w:lvl w:ilvl="4" w:tplc="58BCB1E8" w:tentative="1">
      <w:start w:val="1"/>
      <w:numFmt w:val="bullet"/>
      <w:lvlText w:val="o"/>
      <w:lvlJc w:val="left"/>
      <w:pPr>
        <w:ind w:left="3600" w:hanging="360"/>
      </w:pPr>
      <w:rPr>
        <w:rFonts w:ascii="Courier New" w:hAnsi="Courier New" w:hint="default"/>
      </w:rPr>
    </w:lvl>
    <w:lvl w:ilvl="5" w:tplc="B5EE1E6A" w:tentative="1">
      <w:start w:val="1"/>
      <w:numFmt w:val="bullet"/>
      <w:lvlText w:val=""/>
      <w:lvlJc w:val="left"/>
      <w:pPr>
        <w:ind w:left="4320" w:hanging="360"/>
      </w:pPr>
      <w:rPr>
        <w:rFonts w:ascii="Wingdings" w:hAnsi="Wingdings" w:hint="default"/>
      </w:rPr>
    </w:lvl>
    <w:lvl w:ilvl="6" w:tplc="22B4C674" w:tentative="1">
      <w:start w:val="1"/>
      <w:numFmt w:val="bullet"/>
      <w:lvlText w:val=""/>
      <w:lvlJc w:val="left"/>
      <w:pPr>
        <w:ind w:left="5040" w:hanging="360"/>
      </w:pPr>
      <w:rPr>
        <w:rFonts w:ascii="Symbol" w:hAnsi="Symbol" w:hint="default"/>
      </w:rPr>
    </w:lvl>
    <w:lvl w:ilvl="7" w:tplc="F11C4CE8" w:tentative="1">
      <w:start w:val="1"/>
      <w:numFmt w:val="bullet"/>
      <w:lvlText w:val="o"/>
      <w:lvlJc w:val="left"/>
      <w:pPr>
        <w:ind w:left="5760" w:hanging="360"/>
      </w:pPr>
      <w:rPr>
        <w:rFonts w:ascii="Courier New" w:hAnsi="Courier New" w:hint="default"/>
      </w:rPr>
    </w:lvl>
    <w:lvl w:ilvl="8" w:tplc="D0086868" w:tentative="1">
      <w:start w:val="1"/>
      <w:numFmt w:val="bullet"/>
      <w:lvlText w:val=""/>
      <w:lvlJc w:val="left"/>
      <w:pPr>
        <w:ind w:left="6480" w:hanging="360"/>
      </w:pPr>
      <w:rPr>
        <w:rFonts w:ascii="Wingdings" w:hAnsi="Wingdings" w:hint="default"/>
      </w:rPr>
    </w:lvl>
  </w:abstractNum>
  <w:abstractNum w:abstractNumId="18" w15:restartNumberingAfterBreak="0">
    <w:nsid w:val="67655143"/>
    <w:multiLevelType w:val="hybridMultilevel"/>
    <w:tmpl w:val="61987D16"/>
    <w:lvl w:ilvl="0" w:tplc="FADC6822">
      <w:start w:val="1"/>
      <w:numFmt w:val="bullet"/>
      <w:lvlText w:val=""/>
      <w:lvlJc w:val="left"/>
      <w:pPr>
        <w:ind w:left="720" w:hanging="360"/>
      </w:pPr>
      <w:rPr>
        <w:rFonts w:ascii="Symbol" w:hAnsi="Symbol" w:hint="default"/>
      </w:rPr>
    </w:lvl>
    <w:lvl w:ilvl="1" w:tplc="6690044E" w:tentative="1">
      <w:start w:val="1"/>
      <w:numFmt w:val="bullet"/>
      <w:lvlText w:val="o"/>
      <w:lvlJc w:val="left"/>
      <w:pPr>
        <w:ind w:left="1440" w:hanging="360"/>
      </w:pPr>
      <w:rPr>
        <w:rFonts w:ascii="Courier New" w:hAnsi="Courier New" w:hint="default"/>
      </w:rPr>
    </w:lvl>
    <w:lvl w:ilvl="2" w:tplc="95788DA0" w:tentative="1">
      <w:start w:val="1"/>
      <w:numFmt w:val="bullet"/>
      <w:lvlText w:val=""/>
      <w:lvlJc w:val="left"/>
      <w:pPr>
        <w:ind w:left="2160" w:hanging="360"/>
      </w:pPr>
      <w:rPr>
        <w:rFonts w:ascii="Wingdings" w:hAnsi="Wingdings" w:hint="default"/>
      </w:rPr>
    </w:lvl>
    <w:lvl w:ilvl="3" w:tplc="AF8AB5A0" w:tentative="1">
      <w:start w:val="1"/>
      <w:numFmt w:val="bullet"/>
      <w:lvlText w:val=""/>
      <w:lvlJc w:val="left"/>
      <w:pPr>
        <w:ind w:left="2880" w:hanging="360"/>
      </w:pPr>
      <w:rPr>
        <w:rFonts w:ascii="Symbol" w:hAnsi="Symbol" w:hint="default"/>
      </w:rPr>
    </w:lvl>
    <w:lvl w:ilvl="4" w:tplc="347619A8" w:tentative="1">
      <w:start w:val="1"/>
      <w:numFmt w:val="bullet"/>
      <w:lvlText w:val="o"/>
      <w:lvlJc w:val="left"/>
      <w:pPr>
        <w:ind w:left="3600" w:hanging="360"/>
      </w:pPr>
      <w:rPr>
        <w:rFonts w:ascii="Courier New" w:hAnsi="Courier New" w:hint="default"/>
      </w:rPr>
    </w:lvl>
    <w:lvl w:ilvl="5" w:tplc="8BDA8D86" w:tentative="1">
      <w:start w:val="1"/>
      <w:numFmt w:val="bullet"/>
      <w:lvlText w:val=""/>
      <w:lvlJc w:val="left"/>
      <w:pPr>
        <w:ind w:left="4320" w:hanging="360"/>
      </w:pPr>
      <w:rPr>
        <w:rFonts w:ascii="Wingdings" w:hAnsi="Wingdings" w:hint="default"/>
      </w:rPr>
    </w:lvl>
    <w:lvl w:ilvl="6" w:tplc="E82221F4" w:tentative="1">
      <w:start w:val="1"/>
      <w:numFmt w:val="bullet"/>
      <w:lvlText w:val=""/>
      <w:lvlJc w:val="left"/>
      <w:pPr>
        <w:ind w:left="5040" w:hanging="360"/>
      </w:pPr>
      <w:rPr>
        <w:rFonts w:ascii="Symbol" w:hAnsi="Symbol" w:hint="default"/>
      </w:rPr>
    </w:lvl>
    <w:lvl w:ilvl="7" w:tplc="0BD8C30A" w:tentative="1">
      <w:start w:val="1"/>
      <w:numFmt w:val="bullet"/>
      <w:lvlText w:val="o"/>
      <w:lvlJc w:val="left"/>
      <w:pPr>
        <w:ind w:left="5760" w:hanging="360"/>
      </w:pPr>
      <w:rPr>
        <w:rFonts w:ascii="Courier New" w:hAnsi="Courier New" w:hint="default"/>
      </w:rPr>
    </w:lvl>
    <w:lvl w:ilvl="8" w:tplc="CCBA89F2" w:tentative="1">
      <w:start w:val="1"/>
      <w:numFmt w:val="bullet"/>
      <w:lvlText w:val=""/>
      <w:lvlJc w:val="left"/>
      <w:pPr>
        <w:ind w:left="6480" w:hanging="360"/>
      </w:pPr>
      <w:rPr>
        <w:rFonts w:ascii="Wingdings" w:hAnsi="Wingdings" w:hint="default"/>
      </w:rPr>
    </w:lvl>
  </w:abstractNum>
  <w:abstractNum w:abstractNumId="19" w15:restartNumberingAfterBreak="0">
    <w:nsid w:val="6A1E3FA3"/>
    <w:multiLevelType w:val="hybridMultilevel"/>
    <w:tmpl w:val="0598FD2E"/>
    <w:lvl w:ilvl="0" w:tplc="44921548">
      <w:start w:val="1"/>
      <w:numFmt w:val="bullet"/>
      <w:lvlText w:val=""/>
      <w:lvlJc w:val="left"/>
      <w:pPr>
        <w:ind w:left="720" w:hanging="360"/>
      </w:pPr>
      <w:rPr>
        <w:rFonts w:ascii="Wingdings" w:hAnsi="Wingdings" w:hint="default"/>
      </w:rPr>
    </w:lvl>
    <w:lvl w:ilvl="1" w:tplc="DDA48A44">
      <w:start w:val="1"/>
      <w:numFmt w:val="bullet"/>
      <w:lvlText w:val="o"/>
      <w:lvlJc w:val="left"/>
      <w:pPr>
        <w:ind w:left="1440" w:hanging="360"/>
      </w:pPr>
      <w:rPr>
        <w:rFonts w:ascii="Courier New" w:hAnsi="Courier New" w:cs="Courier New" w:hint="default"/>
      </w:rPr>
    </w:lvl>
    <w:lvl w:ilvl="2" w:tplc="EED284E4">
      <w:start w:val="1"/>
      <w:numFmt w:val="bullet"/>
      <w:lvlText w:val=""/>
      <w:lvlJc w:val="left"/>
      <w:pPr>
        <w:ind w:left="2160" w:hanging="360"/>
      </w:pPr>
      <w:rPr>
        <w:rFonts w:ascii="Wingdings" w:hAnsi="Wingdings" w:hint="default"/>
      </w:rPr>
    </w:lvl>
    <w:lvl w:ilvl="3" w:tplc="866C56DE">
      <w:start w:val="1"/>
      <w:numFmt w:val="bullet"/>
      <w:lvlText w:val=""/>
      <w:lvlJc w:val="left"/>
      <w:pPr>
        <w:ind w:left="2880" w:hanging="360"/>
      </w:pPr>
      <w:rPr>
        <w:rFonts w:ascii="Symbol" w:hAnsi="Symbol" w:hint="default"/>
      </w:rPr>
    </w:lvl>
    <w:lvl w:ilvl="4" w:tplc="FED00084">
      <w:start w:val="1"/>
      <w:numFmt w:val="bullet"/>
      <w:lvlText w:val="o"/>
      <w:lvlJc w:val="left"/>
      <w:pPr>
        <w:ind w:left="3600" w:hanging="360"/>
      </w:pPr>
      <w:rPr>
        <w:rFonts w:ascii="Courier New" w:hAnsi="Courier New" w:cs="Courier New" w:hint="default"/>
      </w:rPr>
    </w:lvl>
    <w:lvl w:ilvl="5" w:tplc="2F00A0B6">
      <w:start w:val="1"/>
      <w:numFmt w:val="bullet"/>
      <w:lvlText w:val=""/>
      <w:lvlJc w:val="left"/>
      <w:pPr>
        <w:ind w:left="4320" w:hanging="360"/>
      </w:pPr>
      <w:rPr>
        <w:rFonts w:ascii="Wingdings" w:hAnsi="Wingdings" w:hint="default"/>
      </w:rPr>
    </w:lvl>
    <w:lvl w:ilvl="6" w:tplc="D82803A4">
      <w:start w:val="1"/>
      <w:numFmt w:val="bullet"/>
      <w:lvlText w:val=""/>
      <w:lvlJc w:val="left"/>
      <w:pPr>
        <w:ind w:left="5040" w:hanging="360"/>
      </w:pPr>
      <w:rPr>
        <w:rFonts w:ascii="Symbol" w:hAnsi="Symbol" w:hint="default"/>
      </w:rPr>
    </w:lvl>
    <w:lvl w:ilvl="7" w:tplc="FB964700">
      <w:start w:val="1"/>
      <w:numFmt w:val="bullet"/>
      <w:lvlText w:val="o"/>
      <w:lvlJc w:val="left"/>
      <w:pPr>
        <w:ind w:left="5760" w:hanging="360"/>
      </w:pPr>
      <w:rPr>
        <w:rFonts w:ascii="Courier New" w:hAnsi="Courier New" w:cs="Courier New" w:hint="default"/>
      </w:rPr>
    </w:lvl>
    <w:lvl w:ilvl="8" w:tplc="5DD42190">
      <w:start w:val="1"/>
      <w:numFmt w:val="bullet"/>
      <w:lvlText w:val=""/>
      <w:lvlJc w:val="left"/>
      <w:pPr>
        <w:ind w:left="6480" w:hanging="360"/>
      </w:pPr>
      <w:rPr>
        <w:rFonts w:ascii="Wingdings" w:hAnsi="Wingdings" w:hint="default"/>
      </w:rPr>
    </w:lvl>
  </w:abstractNum>
  <w:abstractNum w:abstractNumId="20" w15:restartNumberingAfterBreak="0">
    <w:nsid w:val="6EC83722"/>
    <w:multiLevelType w:val="hybridMultilevel"/>
    <w:tmpl w:val="94CA7956"/>
    <w:lvl w:ilvl="0" w:tplc="7A28B14E">
      <w:start w:val="1"/>
      <w:numFmt w:val="bullet"/>
      <w:lvlText w:val=""/>
      <w:lvlJc w:val="left"/>
      <w:pPr>
        <w:ind w:left="720" w:hanging="360"/>
      </w:pPr>
      <w:rPr>
        <w:rFonts w:ascii="Symbol" w:hAnsi="Symbol" w:hint="default"/>
      </w:rPr>
    </w:lvl>
    <w:lvl w:ilvl="1" w:tplc="97262B1C" w:tentative="1">
      <w:start w:val="1"/>
      <w:numFmt w:val="bullet"/>
      <w:lvlText w:val="o"/>
      <w:lvlJc w:val="left"/>
      <w:pPr>
        <w:ind w:left="1440" w:hanging="360"/>
      </w:pPr>
      <w:rPr>
        <w:rFonts w:ascii="Courier New" w:hAnsi="Courier New" w:hint="default"/>
      </w:rPr>
    </w:lvl>
    <w:lvl w:ilvl="2" w:tplc="4B9632C4" w:tentative="1">
      <w:start w:val="1"/>
      <w:numFmt w:val="bullet"/>
      <w:lvlText w:val=""/>
      <w:lvlJc w:val="left"/>
      <w:pPr>
        <w:ind w:left="2160" w:hanging="360"/>
      </w:pPr>
      <w:rPr>
        <w:rFonts w:ascii="Wingdings" w:hAnsi="Wingdings" w:hint="default"/>
      </w:rPr>
    </w:lvl>
    <w:lvl w:ilvl="3" w:tplc="D26278A6" w:tentative="1">
      <w:start w:val="1"/>
      <w:numFmt w:val="bullet"/>
      <w:lvlText w:val=""/>
      <w:lvlJc w:val="left"/>
      <w:pPr>
        <w:ind w:left="2880" w:hanging="360"/>
      </w:pPr>
      <w:rPr>
        <w:rFonts w:ascii="Symbol" w:hAnsi="Symbol" w:hint="default"/>
      </w:rPr>
    </w:lvl>
    <w:lvl w:ilvl="4" w:tplc="0220F434" w:tentative="1">
      <w:start w:val="1"/>
      <w:numFmt w:val="bullet"/>
      <w:lvlText w:val="o"/>
      <w:lvlJc w:val="left"/>
      <w:pPr>
        <w:ind w:left="3600" w:hanging="360"/>
      </w:pPr>
      <w:rPr>
        <w:rFonts w:ascii="Courier New" w:hAnsi="Courier New" w:hint="default"/>
      </w:rPr>
    </w:lvl>
    <w:lvl w:ilvl="5" w:tplc="0AC20F48" w:tentative="1">
      <w:start w:val="1"/>
      <w:numFmt w:val="bullet"/>
      <w:lvlText w:val=""/>
      <w:lvlJc w:val="left"/>
      <w:pPr>
        <w:ind w:left="4320" w:hanging="360"/>
      </w:pPr>
      <w:rPr>
        <w:rFonts w:ascii="Wingdings" w:hAnsi="Wingdings" w:hint="default"/>
      </w:rPr>
    </w:lvl>
    <w:lvl w:ilvl="6" w:tplc="9AF63E84" w:tentative="1">
      <w:start w:val="1"/>
      <w:numFmt w:val="bullet"/>
      <w:lvlText w:val=""/>
      <w:lvlJc w:val="left"/>
      <w:pPr>
        <w:ind w:left="5040" w:hanging="360"/>
      </w:pPr>
      <w:rPr>
        <w:rFonts w:ascii="Symbol" w:hAnsi="Symbol" w:hint="default"/>
      </w:rPr>
    </w:lvl>
    <w:lvl w:ilvl="7" w:tplc="DFD23DD4" w:tentative="1">
      <w:start w:val="1"/>
      <w:numFmt w:val="bullet"/>
      <w:lvlText w:val="o"/>
      <w:lvlJc w:val="left"/>
      <w:pPr>
        <w:ind w:left="5760" w:hanging="360"/>
      </w:pPr>
      <w:rPr>
        <w:rFonts w:ascii="Courier New" w:hAnsi="Courier New" w:hint="default"/>
      </w:rPr>
    </w:lvl>
    <w:lvl w:ilvl="8" w:tplc="73B8BC7C" w:tentative="1">
      <w:start w:val="1"/>
      <w:numFmt w:val="bullet"/>
      <w:lvlText w:val=""/>
      <w:lvlJc w:val="left"/>
      <w:pPr>
        <w:ind w:left="6480" w:hanging="360"/>
      </w:pPr>
      <w:rPr>
        <w:rFonts w:ascii="Wingdings" w:hAnsi="Wingdings" w:hint="default"/>
      </w:rPr>
    </w:lvl>
  </w:abstractNum>
  <w:abstractNum w:abstractNumId="21" w15:restartNumberingAfterBreak="0">
    <w:nsid w:val="7DD942A3"/>
    <w:multiLevelType w:val="hybridMultilevel"/>
    <w:tmpl w:val="31D631E2"/>
    <w:lvl w:ilvl="0" w:tplc="63C02048">
      <w:start w:val="1"/>
      <w:numFmt w:val="bullet"/>
      <w:lvlText w:val=""/>
      <w:lvlJc w:val="left"/>
      <w:pPr>
        <w:ind w:left="720" w:hanging="360"/>
      </w:pPr>
      <w:rPr>
        <w:rFonts w:ascii="Symbol" w:hAnsi="Symbol" w:hint="default"/>
      </w:rPr>
    </w:lvl>
    <w:lvl w:ilvl="1" w:tplc="CA5844FC" w:tentative="1">
      <w:start w:val="1"/>
      <w:numFmt w:val="bullet"/>
      <w:lvlText w:val="o"/>
      <w:lvlJc w:val="left"/>
      <w:pPr>
        <w:ind w:left="1440" w:hanging="360"/>
      </w:pPr>
      <w:rPr>
        <w:rFonts w:ascii="Courier New" w:hAnsi="Courier New" w:hint="default"/>
      </w:rPr>
    </w:lvl>
    <w:lvl w:ilvl="2" w:tplc="DCE831FE" w:tentative="1">
      <w:start w:val="1"/>
      <w:numFmt w:val="bullet"/>
      <w:lvlText w:val=""/>
      <w:lvlJc w:val="left"/>
      <w:pPr>
        <w:ind w:left="2160" w:hanging="360"/>
      </w:pPr>
      <w:rPr>
        <w:rFonts w:ascii="Wingdings" w:hAnsi="Wingdings" w:hint="default"/>
      </w:rPr>
    </w:lvl>
    <w:lvl w:ilvl="3" w:tplc="55D42D80" w:tentative="1">
      <w:start w:val="1"/>
      <w:numFmt w:val="bullet"/>
      <w:lvlText w:val=""/>
      <w:lvlJc w:val="left"/>
      <w:pPr>
        <w:ind w:left="2880" w:hanging="360"/>
      </w:pPr>
      <w:rPr>
        <w:rFonts w:ascii="Symbol" w:hAnsi="Symbol" w:hint="default"/>
      </w:rPr>
    </w:lvl>
    <w:lvl w:ilvl="4" w:tplc="E1565BE2" w:tentative="1">
      <w:start w:val="1"/>
      <w:numFmt w:val="bullet"/>
      <w:lvlText w:val="o"/>
      <w:lvlJc w:val="left"/>
      <w:pPr>
        <w:ind w:left="3600" w:hanging="360"/>
      </w:pPr>
      <w:rPr>
        <w:rFonts w:ascii="Courier New" w:hAnsi="Courier New" w:hint="default"/>
      </w:rPr>
    </w:lvl>
    <w:lvl w:ilvl="5" w:tplc="558C31FA" w:tentative="1">
      <w:start w:val="1"/>
      <w:numFmt w:val="bullet"/>
      <w:lvlText w:val=""/>
      <w:lvlJc w:val="left"/>
      <w:pPr>
        <w:ind w:left="4320" w:hanging="360"/>
      </w:pPr>
      <w:rPr>
        <w:rFonts w:ascii="Wingdings" w:hAnsi="Wingdings" w:hint="default"/>
      </w:rPr>
    </w:lvl>
    <w:lvl w:ilvl="6" w:tplc="CCAC9EA4" w:tentative="1">
      <w:start w:val="1"/>
      <w:numFmt w:val="bullet"/>
      <w:lvlText w:val=""/>
      <w:lvlJc w:val="left"/>
      <w:pPr>
        <w:ind w:left="5040" w:hanging="360"/>
      </w:pPr>
      <w:rPr>
        <w:rFonts w:ascii="Symbol" w:hAnsi="Symbol" w:hint="default"/>
      </w:rPr>
    </w:lvl>
    <w:lvl w:ilvl="7" w:tplc="846E043E" w:tentative="1">
      <w:start w:val="1"/>
      <w:numFmt w:val="bullet"/>
      <w:lvlText w:val="o"/>
      <w:lvlJc w:val="left"/>
      <w:pPr>
        <w:ind w:left="5760" w:hanging="360"/>
      </w:pPr>
      <w:rPr>
        <w:rFonts w:ascii="Courier New" w:hAnsi="Courier New" w:hint="default"/>
      </w:rPr>
    </w:lvl>
    <w:lvl w:ilvl="8" w:tplc="3970F268"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1"/>
  </w:num>
  <w:num w:numId="4">
    <w:abstractNumId w:val="9"/>
  </w:num>
  <w:num w:numId="5">
    <w:abstractNumId w:val="18"/>
  </w:num>
  <w:num w:numId="6">
    <w:abstractNumId w:val="17"/>
  </w:num>
  <w:num w:numId="7">
    <w:abstractNumId w:val="12"/>
  </w:num>
  <w:num w:numId="8">
    <w:abstractNumId w:val="0"/>
  </w:num>
  <w:num w:numId="9">
    <w:abstractNumId w:val="21"/>
  </w:num>
  <w:num w:numId="10">
    <w:abstractNumId w:val="3"/>
  </w:num>
  <w:num w:numId="11">
    <w:abstractNumId w:val="8"/>
  </w:num>
  <w:num w:numId="12">
    <w:abstractNumId w:val="10"/>
  </w:num>
  <w:num w:numId="13">
    <w:abstractNumId w:val="4"/>
  </w:num>
  <w:num w:numId="14">
    <w:abstractNumId w:val="2"/>
  </w:num>
  <w:num w:numId="15">
    <w:abstractNumId w:val="7"/>
  </w:num>
  <w:num w:numId="16">
    <w:abstractNumId w:val="6"/>
  </w:num>
  <w:num w:numId="17">
    <w:abstractNumId w:val="14"/>
  </w:num>
  <w:num w:numId="18">
    <w:abstractNumId w:val="15"/>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1"/>
  </w:num>
  <w:num w:numId="33">
    <w:abstractNumId w:val="19"/>
  </w:num>
  <w:num w:numId="34">
    <w:abstractNumId w:val="2"/>
  </w:num>
  <w:num w:numId="35">
    <w:abstractNumId w:val="2"/>
  </w:num>
  <w:num w:numId="36">
    <w:abstractNumId w:val="2"/>
  </w:num>
  <w:num w:numId="37">
    <w:abstractNumId w:val="16"/>
  </w:num>
  <w:num w:numId="38">
    <w:abstractNumId w:val="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40"/>
    <w:rsid w:val="00012B64"/>
    <w:rsid w:val="00020234"/>
    <w:rsid w:val="000216AF"/>
    <w:rsid w:val="00023316"/>
    <w:rsid w:val="0003008D"/>
    <w:rsid w:val="000418B2"/>
    <w:rsid w:val="00050688"/>
    <w:rsid w:val="00052C45"/>
    <w:rsid w:val="000561F6"/>
    <w:rsid w:val="0006186C"/>
    <w:rsid w:val="0006352F"/>
    <w:rsid w:val="0006397D"/>
    <w:rsid w:val="00067160"/>
    <w:rsid w:val="00080658"/>
    <w:rsid w:val="000872A6"/>
    <w:rsid w:val="0009415A"/>
    <w:rsid w:val="00097F40"/>
    <w:rsid w:val="000A0508"/>
    <w:rsid w:val="000A0806"/>
    <w:rsid w:val="000A3DD5"/>
    <w:rsid w:val="000A7E6E"/>
    <w:rsid w:val="000D155B"/>
    <w:rsid w:val="000D693D"/>
    <w:rsid w:val="000D7D6D"/>
    <w:rsid w:val="000E3E63"/>
    <w:rsid w:val="001026A6"/>
    <w:rsid w:val="00111566"/>
    <w:rsid w:val="00115DEF"/>
    <w:rsid w:val="00120EC3"/>
    <w:rsid w:val="0012292A"/>
    <w:rsid w:val="00130820"/>
    <w:rsid w:val="001315CB"/>
    <w:rsid w:val="00134F54"/>
    <w:rsid w:val="001406B9"/>
    <w:rsid w:val="001444EC"/>
    <w:rsid w:val="00152AD8"/>
    <w:rsid w:val="00160BBF"/>
    <w:rsid w:val="001641E6"/>
    <w:rsid w:val="001808F4"/>
    <w:rsid w:val="00180F6E"/>
    <w:rsid w:val="00185732"/>
    <w:rsid w:val="00186B30"/>
    <w:rsid w:val="00187A45"/>
    <w:rsid w:val="001A193C"/>
    <w:rsid w:val="001A4486"/>
    <w:rsid w:val="001A7F76"/>
    <w:rsid w:val="001C141D"/>
    <w:rsid w:val="001C6582"/>
    <w:rsid w:val="001D0B1B"/>
    <w:rsid w:val="001D2223"/>
    <w:rsid w:val="001F59DD"/>
    <w:rsid w:val="002038BB"/>
    <w:rsid w:val="00206FAC"/>
    <w:rsid w:val="00216D9F"/>
    <w:rsid w:val="00217438"/>
    <w:rsid w:val="002277A2"/>
    <w:rsid w:val="00240AF1"/>
    <w:rsid w:val="00266289"/>
    <w:rsid w:val="00266F48"/>
    <w:rsid w:val="00272E40"/>
    <w:rsid w:val="00275DB9"/>
    <w:rsid w:val="00280FDD"/>
    <w:rsid w:val="00291071"/>
    <w:rsid w:val="002A34CC"/>
    <w:rsid w:val="002C1323"/>
    <w:rsid w:val="002C1FDB"/>
    <w:rsid w:val="002D2AFF"/>
    <w:rsid w:val="002E27EB"/>
    <w:rsid w:val="002E2FEC"/>
    <w:rsid w:val="00300DE5"/>
    <w:rsid w:val="00302F89"/>
    <w:rsid w:val="003146CF"/>
    <w:rsid w:val="00316320"/>
    <w:rsid w:val="003244AF"/>
    <w:rsid w:val="00326961"/>
    <w:rsid w:val="00332C79"/>
    <w:rsid w:val="00335E59"/>
    <w:rsid w:val="00336768"/>
    <w:rsid w:val="00342931"/>
    <w:rsid w:val="00351336"/>
    <w:rsid w:val="00355868"/>
    <w:rsid w:val="00367EEF"/>
    <w:rsid w:val="003852DB"/>
    <w:rsid w:val="0038624B"/>
    <w:rsid w:val="00386F19"/>
    <w:rsid w:val="00390292"/>
    <w:rsid w:val="00390E00"/>
    <w:rsid w:val="003A0BA1"/>
    <w:rsid w:val="003B1563"/>
    <w:rsid w:val="003B6ACF"/>
    <w:rsid w:val="003D73A7"/>
    <w:rsid w:val="003E6798"/>
    <w:rsid w:val="003F2C78"/>
    <w:rsid w:val="00400A1A"/>
    <w:rsid w:val="00404798"/>
    <w:rsid w:val="00422440"/>
    <w:rsid w:val="00424723"/>
    <w:rsid w:val="00424E34"/>
    <w:rsid w:val="00452710"/>
    <w:rsid w:val="004529EB"/>
    <w:rsid w:val="00462FE4"/>
    <w:rsid w:val="00475747"/>
    <w:rsid w:val="0047636D"/>
    <w:rsid w:val="00477060"/>
    <w:rsid w:val="0047787D"/>
    <w:rsid w:val="004A4400"/>
    <w:rsid w:val="004A73A5"/>
    <w:rsid w:val="004B7578"/>
    <w:rsid w:val="004C5954"/>
    <w:rsid w:val="004D0956"/>
    <w:rsid w:val="004E273A"/>
    <w:rsid w:val="004E2AB8"/>
    <w:rsid w:val="004F4613"/>
    <w:rsid w:val="004F7DC2"/>
    <w:rsid w:val="0050176D"/>
    <w:rsid w:val="00505BD4"/>
    <w:rsid w:val="005129CB"/>
    <w:rsid w:val="00536216"/>
    <w:rsid w:val="0054049C"/>
    <w:rsid w:val="00576A52"/>
    <w:rsid w:val="00576EB2"/>
    <w:rsid w:val="00587921"/>
    <w:rsid w:val="00593ED4"/>
    <w:rsid w:val="005A738F"/>
    <w:rsid w:val="005B7111"/>
    <w:rsid w:val="005C29ED"/>
    <w:rsid w:val="005C3527"/>
    <w:rsid w:val="005C446D"/>
    <w:rsid w:val="005C4D60"/>
    <w:rsid w:val="005C6138"/>
    <w:rsid w:val="005D4C48"/>
    <w:rsid w:val="005E0FEC"/>
    <w:rsid w:val="005E1E96"/>
    <w:rsid w:val="005F4097"/>
    <w:rsid w:val="005F4C4D"/>
    <w:rsid w:val="00602CDB"/>
    <w:rsid w:val="00606796"/>
    <w:rsid w:val="00623919"/>
    <w:rsid w:val="0062431C"/>
    <w:rsid w:val="00627D3B"/>
    <w:rsid w:val="006300C3"/>
    <w:rsid w:val="00630AE5"/>
    <w:rsid w:val="00652494"/>
    <w:rsid w:val="0066453D"/>
    <w:rsid w:val="00695ED1"/>
    <w:rsid w:val="006A2962"/>
    <w:rsid w:val="006A512D"/>
    <w:rsid w:val="006B6DF3"/>
    <w:rsid w:val="006D2336"/>
    <w:rsid w:val="006E091D"/>
    <w:rsid w:val="006E5C81"/>
    <w:rsid w:val="006F1CE2"/>
    <w:rsid w:val="00713D10"/>
    <w:rsid w:val="0072294C"/>
    <w:rsid w:val="00722A75"/>
    <w:rsid w:val="00746312"/>
    <w:rsid w:val="00752FBB"/>
    <w:rsid w:val="00757519"/>
    <w:rsid w:val="0077216F"/>
    <w:rsid w:val="00775302"/>
    <w:rsid w:val="007761F8"/>
    <w:rsid w:val="007816A0"/>
    <w:rsid w:val="00787340"/>
    <w:rsid w:val="0079523A"/>
    <w:rsid w:val="007970D3"/>
    <w:rsid w:val="007A1993"/>
    <w:rsid w:val="007B5B05"/>
    <w:rsid w:val="007C78FE"/>
    <w:rsid w:val="007D0DB9"/>
    <w:rsid w:val="007D3E81"/>
    <w:rsid w:val="007E1096"/>
    <w:rsid w:val="00804EE0"/>
    <w:rsid w:val="0081440A"/>
    <w:rsid w:val="00830F13"/>
    <w:rsid w:val="00851FDF"/>
    <w:rsid w:val="00857602"/>
    <w:rsid w:val="00857E1B"/>
    <w:rsid w:val="00866F05"/>
    <w:rsid w:val="00870FE9"/>
    <w:rsid w:val="00871031"/>
    <w:rsid w:val="008737FC"/>
    <w:rsid w:val="00881314"/>
    <w:rsid w:val="00881E26"/>
    <w:rsid w:val="008C50CB"/>
    <w:rsid w:val="008C745D"/>
    <w:rsid w:val="00902E4A"/>
    <w:rsid w:val="00907233"/>
    <w:rsid w:val="0090798B"/>
    <w:rsid w:val="009133B3"/>
    <w:rsid w:val="00913E72"/>
    <w:rsid w:val="00922418"/>
    <w:rsid w:val="00923BC0"/>
    <w:rsid w:val="0093132C"/>
    <w:rsid w:val="00936C11"/>
    <w:rsid w:val="00943D30"/>
    <w:rsid w:val="00970D57"/>
    <w:rsid w:val="00975A8F"/>
    <w:rsid w:val="0098383B"/>
    <w:rsid w:val="009838C0"/>
    <w:rsid w:val="00985B66"/>
    <w:rsid w:val="009941C6"/>
    <w:rsid w:val="00994E18"/>
    <w:rsid w:val="009A66F2"/>
    <w:rsid w:val="009B0DF1"/>
    <w:rsid w:val="009B1B6D"/>
    <w:rsid w:val="009B63EB"/>
    <w:rsid w:val="009B641E"/>
    <w:rsid w:val="009C3A66"/>
    <w:rsid w:val="009C58C4"/>
    <w:rsid w:val="009D31D5"/>
    <w:rsid w:val="009D3C3C"/>
    <w:rsid w:val="009E1E15"/>
    <w:rsid w:val="009E2C1D"/>
    <w:rsid w:val="009E699F"/>
    <w:rsid w:val="00A0357D"/>
    <w:rsid w:val="00A100D6"/>
    <w:rsid w:val="00A1337C"/>
    <w:rsid w:val="00A23FA0"/>
    <w:rsid w:val="00A33C15"/>
    <w:rsid w:val="00A42FD8"/>
    <w:rsid w:val="00A5008F"/>
    <w:rsid w:val="00A55042"/>
    <w:rsid w:val="00A558C1"/>
    <w:rsid w:val="00A60CFB"/>
    <w:rsid w:val="00A655D9"/>
    <w:rsid w:val="00A71E4F"/>
    <w:rsid w:val="00A722DB"/>
    <w:rsid w:val="00A82D31"/>
    <w:rsid w:val="00A8347F"/>
    <w:rsid w:val="00A86EEC"/>
    <w:rsid w:val="00A961B0"/>
    <w:rsid w:val="00A96E6F"/>
    <w:rsid w:val="00AA38B8"/>
    <w:rsid w:val="00AC08C1"/>
    <w:rsid w:val="00AD64BC"/>
    <w:rsid w:val="00AF5AA5"/>
    <w:rsid w:val="00B150FD"/>
    <w:rsid w:val="00B2738D"/>
    <w:rsid w:val="00B40158"/>
    <w:rsid w:val="00B447BC"/>
    <w:rsid w:val="00B44DF5"/>
    <w:rsid w:val="00B55290"/>
    <w:rsid w:val="00B56138"/>
    <w:rsid w:val="00B766BB"/>
    <w:rsid w:val="00B86B18"/>
    <w:rsid w:val="00B931DC"/>
    <w:rsid w:val="00B93384"/>
    <w:rsid w:val="00B95078"/>
    <w:rsid w:val="00BA0B0F"/>
    <w:rsid w:val="00BA3DFC"/>
    <w:rsid w:val="00BA5C43"/>
    <w:rsid w:val="00BA750E"/>
    <w:rsid w:val="00BB28FE"/>
    <w:rsid w:val="00BC239B"/>
    <w:rsid w:val="00BC3F22"/>
    <w:rsid w:val="00BD2DDC"/>
    <w:rsid w:val="00BE1DAE"/>
    <w:rsid w:val="00C1065E"/>
    <w:rsid w:val="00C135B6"/>
    <w:rsid w:val="00C30894"/>
    <w:rsid w:val="00C33EEB"/>
    <w:rsid w:val="00C34164"/>
    <w:rsid w:val="00C34F73"/>
    <w:rsid w:val="00C42FD7"/>
    <w:rsid w:val="00C476C1"/>
    <w:rsid w:val="00C5330B"/>
    <w:rsid w:val="00C53906"/>
    <w:rsid w:val="00C53941"/>
    <w:rsid w:val="00C622B4"/>
    <w:rsid w:val="00C64A4A"/>
    <w:rsid w:val="00C823A0"/>
    <w:rsid w:val="00C92A1C"/>
    <w:rsid w:val="00CA2481"/>
    <w:rsid w:val="00CA32CD"/>
    <w:rsid w:val="00CA56F4"/>
    <w:rsid w:val="00CB16D5"/>
    <w:rsid w:val="00CB2A86"/>
    <w:rsid w:val="00CB35F9"/>
    <w:rsid w:val="00CB45D0"/>
    <w:rsid w:val="00CB55C4"/>
    <w:rsid w:val="00CC0706"/>
    <w:rsid w:val="00CD17A7"/>
    <w:rsid w:val="00CE349A"/>
    <w:rsid w:val="00CF7E4F"/>
    <w:rsid w:val="00D0551D"/>
    <w:rsid w:val="00D057EF"/>
    <w:rsid w:val="00D120D6"/>
    <w:rsid w:val="00D135A5"/>
    <w:rsid w:val="00D13620"/>
    <w:rsid w:val="00D1643A"/>
    <w:rsid w:val="00D164D2"/>
    <w:rsid w:val="00D168E3"/>
    <w:rsid w:val="00D22E76"/>
    <w:rsid w:val="00D24DA8"/>
    <w:rsid w:val="00D275ED"/>
    <w:rsid w:val="00D32FE7"/>
    <w:rsid w:val="00D33FE9"/>
    <w:rsid w:val="00D44767"/>
    <w:rsid w:val="00D46CD1"/>
    <w:rsid w:val="00D47DED"/>
    <w:rsid w:val="00D51E9A"/>
    <w:rsid w:val="00D6358F"/>
    <w:rsid w:val="00D70387"/>
    <w:rsid w:val="00D75299"/>
    <w:rsid w:val="00D8095E"/>
    <w:rsid w:val="00D94816"/>
    <w:rsid w:val="00DA011F"/>
    <w:rsid w:val="00DA2173"/>
    <w:rsid w:val="00DB48A2"/>
    <w:rsid w:val="00DB7442"/>
    <w:rsid w:val="00DC0C7C"/>
    <w:rsid w:val="00DC63CF"/>
    <w:rsid w:val="00DD61AB"/>
    <w:rsid w:val="00DE72D6"/>
    <w:rsid w:val="00DF1109"/>
    <w:rsid w:val="00DF547F"/>
    <w:rsid w:val="00E01E8C"/>
    <w:rsid w:val="00E1286C"/>
    <w:rsid w:val="00E12B29"/>
    <w:rsid w:val="00E17B31"/>
    <w:rsid w:val="00E20CA2"/>
    <w:rsid w:val="00E229F1"/>
    <w:rsid w:val="00E273A9"/>
    <w:rsid w:val="00E304D1"/>
    <w:rsid w:val="00E4284C"/>
    <w:rsid w:val="00E50264"/>
    <w:rsid w:val="00E650D6"/>
    <w:rsid w:val="00E811EB"/>
    <w:rsid w:val="00E84A6B"/>
    <w:rsid w:val="00E86F06"/>
    <w:rsid w:val="00E92FA5"/>
    <w:rsid w:val="00E95C14"/>
    <w:rsid w:val="00EA4FF7"/>
    <w:rsid w:val="00EB0AFA"/>
    <w:rsid w:val="00EB284A"/>
    <w:rsid w:val="00EB6B82"/>
    <w:rsid w:val="00EE7D3C"/>
    <w:rsid w:val="00EF0637"/>
    <w:rsid w:val="00EF29A7"/>
    <w:rsid w:val="00EF38C1"/>
    <w:rsid w:val="00F0357C"/>
    <w:rsid w:val="00F04687"/>
    <w:rsid w:val="00F05FFD"/>
    <w:rsid w:val="00F13913"/>
    <w:rsid w:val="00F20CF2"/>
    <w:rsid w:val="00F35251"/>
    <w:rsid w:val="00F426F0"/>
    <w:rsid w:val="00F549D8"/>
    <w:rsid w:val="00F575BC"/>
    <w:rsid w:val="00F74A1B"/>
    <w:rsid w:val="00F74FE6"/>
    <w:rsid w:val="00F8158B"/>
    <w:rsid w:val="00FC20DD"/>
    <w:rsid w:val="00FC4A0D"/>
    <w:rsid w:val="00FC7D56"/>
    <w:rsid w:val="00FD2A91"/>
    <w:rsid w:val="00FD31B2"/>
    <w:rsid w:val="00FE640F"/>
    <w:rsid w:val="00FE7D39"/>
    <w:rsid w:val="00FF34F5"/>
    <w:rsid w:val="00FF74F4"/>
    <w:rsid w:val="02F112B8"/>
    <w:rsid w:val="0834DC39"/>
    <w:rsid w:val="0A3412EA"/>
    <w:rsid w:val="0B8BE174"/>
    <w:rsid w:val="0C60AB49"/>
    <w:rsid w:val="104D0268"/>
    <w:rsid w:val="13C5E919"/>
    <w:rsid w:val="1C5A6E0A"/>
    <w:rsid w:val="1FDC45EA"/>
    <w:rsid w:val="1FF66A66"/>
    <w:rsid w:val="21923AC7"/>
    <w:rsid w:val="22DC6BEE"/>
    <w:rsid w:val="22E5E178"/>
    <w:rsid w:val="2720F800"/>
    <w:rsid w:val="29D3D0F1"/>
    <w:rsid w:val="2B93CAF2"/>
    <w:rsid w:val="2EFD7CE4"/>
    <w:rsid w:val="30CC3AFC"/>
    <w:rsid w:val="3557B540"/>
    <w:rsid w:val="3612EBB7"/>
    <w:rsid w:val="368A19C7"/>
    <w:rsid w:val="3A36942B"/>
    <w:rsid w:val="415E7839"/>
    <w:rsid w:val="41C3A267"/>
    <w:rsid w:val="4466A599"/>
    <w:rsid w:val="4CB7B524"/>
    <w:rsid w:val="4F1F7A70"/>
    <w:rsid w:val="4F2DEE45"/>
    <w:rsid w:val="4FE29DF0"/>
    <w:rsid w:val="52E088C8"/>
    <w:rsid w:val="540E0943"/>
    <w:rsid w:val="55C09CDC"/>
    <w:rsid w:val="56A7BD39"/>
    <w:rsid w:val="57738306"/>
    <w:rsid w:val="58438D9A"/>
    <w:rsid w:val="5936219D"/>
    <w:rsid w:val="59954C63"/>
    <w:rsid w:val="5C3A1A21"/>
    <w:rsid w:val="5D12CFDD"/>
    <w:rsid w:val="5FE22F21"/>
    <w:rsid w:val="600D6736"/>
    <w:rsid w:val="6236A5B7"/>
    <w:rsid w:val="6742A712"/>
    <w:rsid w:val="69834FEB"/>
    <w:rsid w:val="6C80E639"/>
    <w:rsid w:val="6CFD2FAD"/>
    <w:rsid w:val="6EFA77A1"/>
    <w:rsid w:val="706D474C"/>
    <w:rsid w:val="7250381A"/>
    <w:rsid w:val="731109D4"/>
    <w:rsid w:val="7615773F"/>
    <w:rsid w:val="777F1A0A"/>
    <w:rsid w:val="79D180E3"/>
    <w:rsid w:val="7AB3B3A8"/>
    <w:rsid w:val="7BF8874F"/>
    <w:rsid w:val="7EF7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46CF"/>
  <w15:docId w15:val="{0F21EFEB-4CAE-4EFF-BE79-14A35EE1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629"/>
    <w:rPr>
      <w:rFonts w:ascii="Times New Roman" w:hAnsi="Times New Roman"/>
      <w:sz w:val="24"/>
      <w:szCs w:val="24"/>
    </w:rPr>
  </w:style>
  <w:style w:type="paragraph" w:styleId="Heading1">
    <w:name w:val="heading 1"/>
    <w:basedOn w:val="Legal3L1"/>
    <w:next w:val="Normal"/>
    <w:link w:val="Heading1Char"/>
    <w:uiPriority w:val="9"/>
    <w:qFormat/>
    <w:rsid w:val="003852DB"/>
    <w:pPr>
      <w:jc w:val="center"/>
    </w:pPr>
    <w:rPr>
      <w:szCs w:val="24"/>
    </w:rPr>
  </w:style>
  <w:style w:type="paragraph" w:styleId="Heading2">
    <w:name w:val="heading 2"/>
    <w:basedOn w:val="Legal3L2"/>
    <w:next w:val="Normal"/>
    <w:link w:val="Heading2Char"/>
    <w:uiPriority w:val="9"/>
    <w:unhideWhenUsed/>
    <w:qFormat/>
    <w:rsid w:val="003852DB"/>
    <w:rPr>
      <w:u w:val="none"/>
    </w:rPr>
  </w:style>
  <w:style w:type="paragraph" w:styleId="Heading3">
    <w:name w:val="heading 3"/>
    <w:basedOn w:val="Normal"/>
    <w:next w:val="Normal"/>
    <w:link w:val="Heading3Char"/>
    <w:uiPriority w:val="9"/>
    <w:semiHidden/>
    <w:unhideWhenUsed/>
    <w:qFormat/>
    <w:rsid w:val="00097F4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E2A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48E"/>
    <w:pPr>
      <w:ind w:left="720"/>
      <w:contextualSpacing/>
    </w:pPr>
  </w:style>
  <w:style w:type="paragraph" w:styleId="Footer">
    <w:name w:val="footer"/>
    <w:basedOn w:val="Normal"/>
    <w:link w:val="FooterChar"/>
    <w:uiPriority w:val="99"/>
    <w:unhideWhenUsed/>
    <w:rsid w:val="00544396"/>
    <w:pPr>
      <w:tabs>
        <w:tab w:val="center" w:pos="4320"/>
        <w:tab w:val="right" w:pos="8640"/>
      </w:tabs>
    </w:pPr>
  </w:style>
  <w:style w:type="character" w:customStyle="1" w:styleId="FooterChar">
    <w:name w:val="Footer Char"/>
    <w:basedOn w:val="DefaultParagraphFont"/>
    <w:link w:val="Footer"/>
    <w:uiPriority w:val="99"/>
    <w:rsid w:val="00544396"/>
  </w:style>
  <w:style w:type="character" w:styleId="PageNumber">
    <w:name w:val="page number"/>
    <w:basedOn w:val="DefaultParagraphFont"/>
    <w:unhideWhenUsed/>
    <w:rsid w:val="00544396"/>
  </w:style>
  <w:style w:type="character" w:styleId="CommentReference">
    <w:name w:val="annotation reference"/>
    <w:semiHidden/>
    <w:unhideWhenUsed/>
    <w:rsid w:val="00AA1D4C"/>
    <w:rPr>
      <w:sz w:val="18"/>
      <w:szCs w:val="18"/>
    </w:rPr>
  </w:style>
  <w:style w:type="paragraph" w:styleId="CommentText">
    <w:name w:val="annotation text"/>
    <w:basedOn w:val="Normal"/>
    <w:link w:val="CommentTextChar"/>
    <w:unhideWhenUsed/>
    <w:rsid w:val="00AA1D4C"/>
  </w:style>
  <w:style w:type="character" w:customStyle="1" w:styleId="CommentTextChar">
    <w:name w:val="Comment Text Char"/>
    <w:basedOn w:val="DefaultParagraphFont"/>
    <w:link w:val="CommentText"/>
    <w:rsid w:val="00AA1D4C"/>
  </w:style>
  <w:style w:type="paragraph" w:styleId="CommentSubject">
    <w:name w:val="annotation subject"/>
    <w:basedOn w:val="CommentText"/>
    <w:next w:val="CommentText"/>
    <w:link w:val="CommentSubjectChar"/>
    <w:uiPriority w:val="99"/>
    <w:semiHidden/>
    <w:unhideWhenUsed/>
    <w:rsid w:val="00AA1D4C"/>
    <w:rPr>
      <w:b/>
      <w:bCs/>
      <w:sz w:val="20"/>
      <w:szCs w:val="20"/>
    </w:rPr>
  </w:style>
  <w:style w:type="character" w:customStyle="1" w:styleId="CommentSubjectChar">
    <w:name w:val="Comment Subject Char"/>
    <w:link w:val="CommentSubject"/>
    <w:uiPriority w:val="99"/>
    <w:semiHidden/>
    <w:rsid w:val="00AA1D4C"/>
    <w:rPr>
      <w:b/>
      <w:bCs/>
      <w:sz w:val="20"/>
      <w:szCs w:val="20"/>
    </w:rPr>
  </w:style>
  <w:style w:type="paragraph" w:styleId="BalloonText">
    <w:name w:val="Balloon Text"/>
    <w:basedOn w:val="Normal"/>
    <w:link w:val="BalloonTextChar"/>
    <w:uiPriority w:val="99"/>
    <w:semiHidden/>
    <w:unhideWhenUsed/>
    <w:rsid w:val="00AA1D4C"/>
    <w:rPr>
      <w:rFonts w:ascii="Lucida Grande" w:hAnsi="Lucida Grande" w:cs="Lucida Grande"/>
      <w:sz w:val="18"/>
      <w:szCs w:val="18"/>
    </w:rPr>
  </w:style>
  <w:style w:type="character" w:customStyle="1" w:styleId="BalloonTextChar">
    <w:name w:val="Balloon Text Char"/>
    <w:link w:val="BalloonText"/>
    <w:uiPriority w:val="99"/>
    <w:semiHidden/>
    <w:rsid w:val="00AA1D4C"/>
    <w:rPr>
      <w:rFonts w:ascii="Lucida Grande" w:hAnsi="Lucida Grande" w:cs="Lucida Grande"/>
      <w:sz w:val="18"/>
      <w:szCs w:val="18"/>
    </w:rPr>
  </w:style>
  <w:style w:type="paragraph" w:customStyle="1" w:styleId="a">
    <w:name w:val="_"/>
    <w:basedOn w:val="Normal"/>
    <w:rsid w:val="00893BAA"/>
    <w:pPr>
      <w:widowControl w:val="0"/>
      <w:ind w:left="720" w:hanging="720"/>
    </w:pPr>
    <w:rPr>
      <w:rFonts w:eastAsia="Times New Roman"/>
      <w:snapToGrid w:val="0"/>
      <w:szCs w:val="20"/>
    </w:rPr>
  </w:style>
  <w:style w:type="paragraph" w:styleId="Header">
    <w:name w:val="header"/>
    <w:basedOn w:val="Normal"/>
    <w:link w:val="HeaderChar"/>
    <w:unhideWhenUsed/>
    <w:rsid w:val="00BF65A8"/>
    <w:pPr>
      <w:tabs>
        <w:tab w:val="center" w:pos="4680"/>
        <w:tab w:val="right" w:pos="9360"/>
      </w:tabs>
    </w:pPr>
  </w:style>
  <w:style w:type="character" w:customStyle="1" w:styleId="HeaderChar">
    <w:name w:val="Header Char"/>
    <w:link w:val="Header"/>
    <w:uiPriority w:val="99"/>
    <w:rsid w:val="00BF65A8"/>
    <w:rPr>
      <w:sz w:val="24"/>
      <w:szCs w:val="24"/>
    </w:rPr>
  </w:style>
  <w:style w:type="character" w:customStyle="1" w:styleId="Heading2Char">
    <w:name w:val="Heading 2 Char"/>
    <w:basedOn w:val="DefaultParagraphFont"/>
    <w:link w:val="Heading2"/>
    <w:uiPriority w:val="9"/>
    <w:rsid w:val="003852DB"/>
    <w:rPr>
      <w:rFonts w:ascii="Times New Roman" w:eastAsia="Times New Roman" w:hAnsi="Times New Roman"/>
      <w:b/>
      <w:sz w:val="24"/>
    </w:rPr>
  </w:style>
  <w:style w:type="paragraph" w:customStyle="1" w:styleId="Default">
    <w:name w:val="Default"/>
    <w:rsid w:val="007C6BB6"/>
    <w:pPr>
      <w:autoSpaceDE w:val="0"/>
      <w:autoSpaceDN w:val="0"/>
      <w:adjustRightInd w:val="0"/>
    </w:pPr>
    <w:rPr>
      <w:rFonts w:ascii="Open Sans Semibold" w:eastAsiaTheme="minorHAnsi" w:hAnsi="Open Sans Semibold" w:cs="Open Sans Semibold"/>
      <w:color w:val="000000"/>
      <w:sz w:val="24"/>
      <w:szCs w:val="24"/>
    </w:rPr>
  </w:style>
  <w:style w:type="character" w:styleId="Hyperlink">
    <w:name w:val="Hyperlink"/>
    <w:basedOn w:val="DefaultParagraphFont"/>
    <w:uiPriority w:val="99"/>
    <w:unhideWhenUsed/>
    <w:rsid w:val="007C6BB6"/>
    <w:rPr>
      <w:color w:val="0000FF" w:themeColor="hyperlink"/>
      <w:u w:val="single"/>
    </w:rPr>
  </w:style>
  <w:style w:type="paragraph" w:styleId="Subtitle">
    <w:name w:val="Subtitle"/>
    <w:basedOn w:val="Normal"/>
    <w:link w:val="SubtitleChar"/>
    <w:qFormat/>
    <w:rsid w:val="00A40683"/>
    <w:pPr>
      <w:jc w:val="center"/>
    </w:pPr>
    <w:rPr>
      <w:rFonts w:ascii="Comic Sans MS" w:eastAsia="Times New Roman" w:hAnsi="Comic Sans MS"/>
      <w:sz w:val="48"/>
    </w:rPr>
  </w:style>
  <w:style w:type="character" w:customStyle="1" w:styleId="SubtitleChar">
    <w:name w:val="Subtitle Char"/>
    <w:basedOn w:val="DefaultParagraphFont"/>
    <w:link w:val="Subtitle"/>
    <w:rsid w:val="00A40683"/>
    <w:rPr>
      <w:rFonts w:ascii="Comic Sans MS" w:eastAsia="Times New Roman" w:hAnsi="Comic Sans MS"/>
      <w:sz w:val="48"/>
      <w:szCs w:val="24"/>
    </w:rPr>
  </w:style>
  <w:style w:type="character" w:customStyle="1" w:styleId="zzmpTrailerItem">
    <w:name w:val="zzmpTrailerItem"/>
    <w:rsid w:val="00881E26"/>
    <w:rPr>
      <w:rFonts w:ascii="Arial" w:hAnsi="Arial" w:cs="Times New Roman"/>
      <w:dstrike w:val="0"/>
      <w:noProof/>
      <w:color w:val="auto"/>
      <w:spacing w:val="0"/>
      <w:position w:val="0"/>
      <w:sz w:val="16"/>
      <w:szCs w:val="16"/>
      <w:u w:val="none"/>
      <w:effect w:val="none"/>
      <w:vertAlign w:val="baseline"/>
    </w:rPr>
  </w:style>
  <w:style w:type="paragraph" w:styleId="BodyTextIndent">
    <w:name w:val="Body Text Indent"/>
    <w:basedOn w:val="Normal"/>
    <w:link w:val="BodyTextIndentChar"/>
    <w:rsid w:val="00EC6EE3"/>
    <w:pPr>
      <w:ind w:left="720"/>
    </w:pPr>
    <w:rPr>
      <w:rFonts w:ascii="Eurostile" w:eastAsia="Times New Roman" w:hAnsi="Eurostile"/>
    </w:rPr>
  </w:style>
  <w:style w:type="character" w:customStyle="1" w:styleId="BodyTextIndentChar">
    <w:name w:val="Body Text Indent Char"/>
    <w:basedOn w:val="DefaultParagraphFont"/>
    <w:link w:val="BodyTextIndent"/>
    <w:rsid w:val="00EC6EE3"/>
    <w:rPr>
      <w:rFonts w:ascii="Eurostile" w:eastAsia="Times New Roman" w:hAnsi="Eurostile"/>
      <w:sz w:val="24"/>
      <w:szCs w:val="24"/>
    </w:rPr>
  </w:style>
  <w:style w:type="character" w:customStyle="1" w:styleId="Heading1Char">
    <w:name w:val="Heading 1 Char"/>
    <w:basedOn w:val="DefaultParagraphFont"/>
    <w:link w:val="Heading1"/>
    <w:uiPriority w:val="9"/>
    <w:rsid w:val="003852DB"/>
    <w:rPr>
      <w:rFonts w:ascii="Times New Roman" w:eastAsia="Times New Roman" w:hAnsi="Times New Roman"/>
      <w:b/>
      <w:caps/>
      <w:sz w:val="24"/>
      <w:szCs w:val="24"/>
    </w:rPr>
  </w:style>
  <w:style w:type="paragraph" w:styleId="TOCHeading">
    <w:name w:val="TOC Heading"/>
    <w:basedOn w:val="Heading1"/>
    <w:next w:val="Normal"/>
    <w:uiPriority w:val="39"/>
    <w:unhideWhenUsed/>
    <w:qFormat/>
    <w:rsid w:val="00291071"/>
    <w:pPr>
      <w:spacing w:line="259" w:lineRule="auto"/>
      <w:outlineLvl w:val="9"/>
    </w:pPr>
  </w:style>
  <w:style w:type="paragraph" w:styleId="TOC1">
    <w:name w:val="toc 1"/>
    <w:basedOn w:val="Normal"/>
    <w:next w:val="Normal"/>
    <w:autoRedefine/>
    <w:uiPriority w:val="39"/>
    <w:unhideWhenUsed/>
    <w:rsid w:val="00AC08C1"/>
    <w:pPr>
      <w:keepNext/>
      <w:keepLines/>
      <w:tabs>
        <w:tab w:val="right" w:leader="dot" w:pos="8568"/>
      </w:tabs>
      <w:spacing w:before="240"/>
      <w:ind w:left="1440" w:right="720" w:hanging="1440"/>
    </w:pPr>
    <w:rPr>
      <w:rFonts w:eastAsia="Times New Roman"/>
      <w:b/>
      <w:caps/>
      <w:szCs w:val="20"/>
    </w:rPr>
  </w:style>
  <w:style w:type="paragraph" w:styleId="TOC2">
    <w:name w:val="toc 2"/>
    <w:basedOn w:val="Normal"/>
    <w:next w:val="Normal"/>
    <w:autoRedefine/>
    <w:uiPriority w:val="39"/>
    <w:unhideWhenUsed/>
    <w:rsid w:val="00F76B79"/>
    <w:pPr>
      <w:keepLines/>
      <w:tabs>
        <w:tab w:val="right" w:leader="dot" w:pos="8568"/>
      </w:tabs>
      <w:spacing w:after="120"/>
      <w:ind w:left="1440" w:right="720" w:hanging="720"/>
    </w:pPr>
    <w:rPr>
      <w:rFonts w:eastAsia="Times New Roman"/>
      <w:szCs w:val="20"/>
    </w:rPr>
  </w:style>
  <w:style w:type="paragraph" w:styleId="Revision">
    <w:name w:val="Revision"/>
    <w:hidden/>
    <w:uiPriority w:val="71"/>
    <w:semiHidden/>
    <w:rsid w:val="00B447BC"/>
    <w:rPr>
      <w:sz w:val="24"/>
      <w:szCs w:val="24"/>
    </w:rPr>
  </w:style>
  <w:style w:type="character" w:customStyle="1" w:styleId="Heading3Char">
    <w:name w:val="Heading 3 Char"/>
    <w:basedOn w:val="DefaultParagraphFont"/>
    <w:link w:val="Heading3"/>
    <w:uiPriority w:val="9"/>
    <w:semiHidden/>
    <w:rsid w:val="00097F4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97F40"/>
    <w:pPr>
      <w:spacing w:before="100" w:beforeAutospacing="1" w:after="100" w:afterAutospacing="1"/>
    </w:pPr>
    <w:rPr>
      <w:rFonts w:eastAsia="Times New Roman"/>
    </w:rPr>
  </w:style>
  <w:style w:type="character" w:customStyle="1" w:styleId="apple-converted-space">
    <w:name w:val="apple-converted-space"/>
    <w:basedOn w:val="DefaultParagraphFont"/>
    <w:rsid w:val="00097F40"/>
  </w:style>
  <w:style w:type="character" w:styleId="Strong">
    <w:name w:val="Strong"/>
    <w:basedOn w:val="DefaultParagraphFont"/>
    <w:uiPriority w:val="22"/>
    <w:qFormat/>
    <w:rsid w:val="00097F40"/>
    <w:rPr>
      <w:b/>
      <w:bCs/>
    </w:rPr>
  </w:style>
  <w:style w:type="character" w:styleId="Emphasis">
    <w:name w:val="Emphasis"/>
    <w:basedOn w:val="DefaultParagraphFont"/>
    <w:uiPriority w:val="20"/>
    <w:qFormat/>
    <w:rsid w:val="00097F40"/>
    <w:rPr>
      <w:i/>
      <w:iCs/>
    </w:rPr>
  </w:style>
  <w:style w:type="paragraph" w:styleId="BodyText">
    <w:name w:val="Body Text"/>
    <w:basedOn w:val="Normal"/>
    <w:link w:val="BodyTextChar"/>
    <w:uiPriority w:val="99"/>
    <w:unhideWhenUsed/>
    <w:rsid w:val="00E17B31"/>
    <w:pPr>
      <w:spacing w:after="120"/>
    </w:pPr>
  </w:style>
  <w:style w:type="character" w:customStyle="1" w:styleId="BodyTextChar">
    <w:name w:val="Body Text Char"/>
    <w:basedOn w:val="DefaultParagraphFont"/>
    <w:link w:val="BodyText"/>
    <w:uiPriority w:val="99"/>
    <w:rsid w:val="00E17B31"/>
    <w:rPr>
      <w:sz w:val="24"/>
      <w:szCs w:val="24"/>
    </w:rPr>
  </w:style>
  <w:style w:type="character" w:styleId="FollowedHyperlink">
    <w:name w:val="FollowedHyperlink"/>
    <w:basedOn w:val="DefaultParagraphFont"/>
    <w:uiPriority w:val="99"/>
    <w:semiHidden/>
    <w:unhideWhenUsed/>
    <w:rsid w:val="007816A0"/>
    <w:rPr>
      <w:color w:val="800080" w:themeColor="followedHyperlink"/>
      <w:u w:val="single"/>
    </w:rPr>
  </w:style>
  <w:style w:type="paragraph" w:customStyle="1" w:styleId="Legal3L1">
    <w:name w:val="Legal3_L1"/>
    <w:basedOn w:val="Normal"/>
    <w:next w:val="BodyText"/>
    <w:rsid w:val="00757519"/>
    <w:pPr>
      <w:keepNext/>
      <w:keepLines/>
      <w:numPr>
        <w:numId w:val="14"/>
      </w:numPr>
      <w:spacing w:after="240"/>
      <w:outlineLvl w:val="0"/>
    </w:pPr>
    <w:rPr>
      <w:rFonts w:eastAsia="Times New Roman"/>
      <w:b/>
      <w:caps/>
      <w:szCs w:val="20"/>
    </w:rPr>
  </w:style>
  <w:style w:type="paragraph" w:customStyle="1" w:styleId="Legal3L2">
    <w:name w:val="Legal3_L2"/>
    <w:basedOn w:val="Legal3L1"/>
    <w:next w:val="BodyText"/>
    <w:link w:val="Legal3L2Char"/>
    <w:rsid w:val="00757519"/>
    <w:pPr>
      <w:numPr>
        <w:ilvl w:val="1"/>
      </w:numPr>
      <w:tabs>
        <w:tab w:val="clear" w:pos="5490"/>
        <w:tab w:val="num" w:pos="720"/>
      </w:tabs>
      <w:ind w:left="720"/>
      <w:outlineLvl w:val="1"/>
    </w:pPr>
    <w:rPr>
      <w:caps w:val="0"/>
      <w:u w:val="single"/>
    </w:rPr>
  </w:style>
  <w:style w:type="character" w:customStyle="1" w:styleId="Legal3L2Char">
    <w:name w:val="Legal3_L2 Char"/>
    <w:link w:val="Legal3L2"/>
    <w:rsid w:val="00CF7E4F"/>
    <w:rPr>
      <w:rFonts w:ascii="Times New Roman" w:eastAsia="Times New Roman" w:hAnsi="Times New Roman"/>
      <w:b/>
      <w:sz w:val="24"/>
      <w:u w:val="single"/>
    </w:rPr>
  </w:style>
  <w:style w:type="paragraph" w:customStyle="1" w:styleId="Legal3L3">
    <w:name w:val="Legal3_L3"/>
    <w:basedOn w:val="Legal3L2"/>
    <w:next w:val="BodyText"/>
    <w:link w:val="Legal3L3Char"/>
    <w:rsid w:val="00757519"/>
    <w:pPr>
      <w:numPr>
        <w:ilvl w:val="2"/>
      </w:numPr>
      <w:outlineLvl w:val="2"/>
    </w:pPr>
  </w:style>
  <w:style w:type="paragraph" w:customStyle="1" w:styleId="Legal3L4">
    <w:name w:val="Legal3_L4"/>
    <w:basedOn w:val="Legal3L3"/>
    <w:next w:val="Normal"/>
    <w:rsid w:val="00757519"/>
    <w:pPr>
      <w:keepNext w:val="0"/>
      <w:keepLines w:val="0"/>
      <w:numPr>
        <w:ilvl w:val="3"/>
      </w:numPr>
      <w:outlineLvl w:val="3"/>
    </w:pPr>
    <w:rPr>
      <w:b w:val="0"/>
      <w:u w:val="none"/>
    </w:rPr>
  </w:style>
  <w:style w:type="paragraph" w:customStyle="1" w:styleId="Legal3L5">
    <w:name w:val="Legal3_L5"/>
    <w:basedOn w:val="Legal3L4"/>
    <w:next w:val="Normal"/>
    <w:rsid w:val="00757519"/>
    <w:pPr>
      <w:numPr>
        <w:ilvl w:val="4"/>
      </w:numPr>
      <w:outlineLvl w:val="4"/>
    </w:pPr>
  </w:style>
  <w:style w:type="paragraph" w:customStyle="1" w:styleId="Legal3L6">
    <w:name w:val="Legal3_L6"/>
    <w:basedOn w:val="Legal3L5"/>
    <w:next w:val="Normal"/>
    <w:rsid w:val="00757519"/>
    <w:pPr>
      <w:numPr>
        <w:ilvl w:val="5"/>
      </w:numPr>
      <w:outlineLvl w:val="5"/>
    </w:pPr>
  </w:style>
  <w:style w:type="paragraph" w:customStyle="1" w:styleId="Legal3L7">
    <w:name w:val="Legal3_L7"/>
    <w:basedOn w:val="Legal3L6"/>
    <w:next w:val="Normal"/>
    <w:rsid w:val="00757519"/>
    <w:pPr>
      <w:numPr>
        <w:ilvl w:val="6"/>
      </w:numPr>
      <w:outlineLvl w:val="6"/>
    </w:pPr>
  </w:style>
  <w:style w:type="paragraph" w:customStyle="1" w:styleId="Legal3L8">
    <w:name w:val="Legal3_L8"/>
    <w:basedOn w:val="Legal3L7"/>
    <w:next w:val="Normal"/>
    <w:rsid w:val="00757519"/>
    <w:pPr>
      <w:numPr>
        <w:ilvl w:val="7"/>
      </w:numPr>
      <w:outlineLvl w:val="7"/>
    </w:pPr>
  </w:style>
  <w:style w:type="paragraph" w:customStyle="1" w:styleId="Legal3L9">
    <w:name w:val="Legal3_L9"/>
    <w:basedOn w:val="Legal3L8"/>
    <w:next w:val="Normal"/>
    <w:rsid w:val="00757519"/>
    <w:pPr>
      <w:numPr>
        <w:ilvl w:val="8"/>
      </w:numPr>
      <w:outlineLvl w:val="8"/>
    </w:pPr>
  </w:style>
  <w:style w:type="character" w:customStyle="1" w:styleId="Legal3L3Char">
    <w:name w:val="Legal3_L3 Char"/>
    <w:link w:val="Legal3L3"/>
    <w:rsid w:val="00EA4FF7"/>
    <w:rPr>
      <w:rFonts w:ascii="Times New Roman" w:eastAsia="Times New Roman" w:hAnsi="Times New Roman"/>
      <w:b/>
      <w:sz w:val="24"/>
      <w:u w:val="single"/>
    </w:rPr>
  </w:style>
  <w:style w:type="paragraph" w:customStyle="1" w:styleId="Legal3Cont1">
    <w:name w:val="Legal3 Cont 1"/>
    <w:basedOn w:val="Normal"/>
    <w:link w:val="Legal3Cont1Char"/>
    <w:rsid w:val="00757519"/>
    <w:pPr>
      <w:spacing w:after="240"/>
    </w:pPr>
    <w:rPr>
      <w:rFonts w:eastAsia="Times New Roman"/>
      <w:szCs w:val="20"/>
    </w:rPr>
  </w:style>
  <w:style w:type="character" w:customStyle="1" w:styleId="Legal3Cont1Char">
    <w:name w:val="Legal3 Cont 1 Char"/>
    <w:basedOn w:val="DefaultParagraphFont"/>
    <w:link w:val="Legal3Cont1"/>
    <w:rsid w:val="00757519"/>
    <w:rPr>
      <w:rFonts w:ascii="Times New Roman" w:eastAsia="Times New Roman" w:hAnsi="Times New Roman"/>
      <w:sz w:val="24"/>
    </w:rPr>
  </w:style>
  <w:style w:type="paragraph" w:customStyle="1" w:styleId="Legal3Cont2">
    <w:name w:val="Legal3 Cont 2"/>
    <w:basedOn w:val="Legal3Cont1"/>
    <w:link w:val="Legal3Cont2Char"/>
    <w:rsid w:val="009B641E"/>
  </w:style>
  <w:style w:type="character" w:customStyle="1" w:styleId="Legal3Cont2Char">
    <w:name w:val="Legal3 Cont 2 Char"/>
    <w:basedOn w:val="DefaultParagraphFont"/>
    <w:link w:val="Legal3Cont2"/>
    <w:rsid w:val="009B641E"/>
    <w:rPr>
      <w:rFonts w:ascii="Times New Roman" w:eastAsia="Times New Roman" w:hAnsi="Times New Roman"/>
      <w:sz w:val="24"/>
    </w:rPr>
  </w:style>
  <w:style w:type="paragraph" w:customStyle="1" w:styleId="Legal3Cont3">
    <w:name w:val="Legal3 Cont 3"/>
    <w:basedOn w:val="Legal3Cont2"/>
    <w:link w:val="Legal3Cont3Char"/>
    <w:rsid w:val="009B641E"/>
  </w:style>
  <w:style w:type="character" w:customStyle="1" w:styleId="Legal3Cont3Char">
    <w:name w:val="Legal3 Cont 3 Char"/>
    <w:basedOn w:val="DefaultParagraphFont"/>
    <w:link w:val="Legal3Cont3"/>
    <w:rsid w:val="009B641E"/>
    <w:rPr>
      <w:rFonts w:ascii="Times New Roman" w:eastAsia="Times New Roman" w:hAnsi="Times New Roman"/>
      <w:sz w:val="24"/>
    </w:rPr>
  </w:style>
  <w:style w:type="paragraph" w:customStyle="1" w:styleId="Legal3Cont4">
    <w:name w:val="Legal3 Cont 4"/>
    <w:basedOn w:val="Legal3Cont3"/>
    <w:link w:val="Legal3Cont4Char"/>
    <w:rsid w:val="009B641E"/>
  </w:style>
  <w:style w:type="character" w:customStyle="1" w:styleId="Legal3Cont4Char">
    <w:name w:val="Legal3 Cont 4 Char"/>
    <w:basedOn w:val="DefaultParagraphFont"/>
    <w:link w:val="Legal3Cont4"/>
    <w:rsid w:val="009B641E"/>
    <w:rPr>
      <w:rFonts w:ascii="Times New Roman" w:eastAsia="Times New Roman" w:hAnsi="Times New Roman"/>
      <w:sz w:val="24"/>
    </w:rPr>
  </w:style>
  <w:style w:type="paragraph" w:customStyle="1" w:styleId="Legal3Cont5">
    <w:name w:val="Legal3 Cont 5"/>
    <w:basedOn w:val="Legal3Cont4"/>
    <w:link w:val="Legal3Cont5Char"/>
    <w:rsid w:val="00757519"/>
  </w:style>
  <w:style w:type="character" w:customStyle="1" w:styleId="Legal3Cont5Char">
    <w:name w:val="Legal3 Cont 5 Char"/>
    <w:basedOn w:val="DefaultParagraphFont"/>
    <w:link w:val="Legal3Cont5"/>
    <w:rsid w:val="00757519"/>
    <w:rPr>
      <w:rFonts w:ascii="Times New Roman" w:eastAsia="Times New Roman" w:hAnsi="Times New Roman"/>
      <w:sz w:val="24"/>
    </w:rPr>
  </w:style>
  <w:style w:type="paragraph" w:customStyle="1" w:styleId="Legal3Cont6">
    <w:name w:val="Legal3 Cont 6"/>
    <w:basedOn w:val="Legal3Cont5"/>
    <w:link w:val="Legal3Cont6Char"/>
    <w:rsid w:val="00757519"/>
  </w:style>
  <w:style w:type="character" w:customStyle="1" w:styleId="Legal3Cont6Char">
    <w:name w:val="Legal3 Cont 6 Char"/>
    <w:basedOn w:val="DefaultParagraphFont"/>
    <w:link w:val="Legal3Cont6"/>
    <w:rsid w:val="00757519"/>
    <w:rPr>
      <w:rFonts w:ascii="Times New Roman" w:eastAsia="Times New Roman" w:hAnsi="Times New Roman"/>
      <w:sz w:val="24"/>
    </w:rPr>
  </w:style>
  <w:style w:type="paragraph" w:customStyle="1" w:styleId="Legal3Cont7">
    <w:name w:val="Legal3 Cont 7"/>
    <w:basedOn w:val="Legal3Cont6"/>
    <w:link w:val="Legal3Cont7Char"/>
    <w:rsid w:val="00757519"/>
  </w:style>
  <w:style w:type="character" w:customStyle="1" w:styleId="Legal3Cont7Char">
    <w:name w:val="Legal3 Cont 7 Char"/>
    <w:basedOn w:val="DefaultParagraphFont"/>
    <w:link w:val="Legal3Cont7"/>
    <w:rsid w:val="00757519"/>
    <w:rPr>
      <w:rFonts w:ascii="Times New Roman" w:eastAsia="Times New Roman" w:hAnsi="Times New Roman"/>
      <w:sz w:val="24"/>
    </w:rPr>
  </w:style>
  <w:style w:type="paragraph" w:customStyle="1" w:styleId="Legal3Cont8">
    <w:name w:val="Legal3 Cont 8"/>
    <w:basedOn w:val="Legal3Cont7"/>
    <w:link w:val="Legal3Cont8Char"/>
    <w:rsid w:val="00757519"/>
  </w:style>
  <w:style w:type="character" w:customStyle="1" w:styleId="Legal3Cont8Char">
    <w:name w:val="Legal3 Cont 8 Char"/>
    <w:basedOn w:val="DefaultParagraphFont"/>
    <w:link w:val="Legal3Cont8"/>
    <w:rsid w:val="00757519"/>
    <w:rPr>
      <w:rFonts w:ascii="Times New Roman" w:eastAsia="Times New Roman" w:hAnsi="Times New Roman"/>
      <w:sz w:val="24"/>
    </w:rPr>
  </w:style>
  <w:style w:type="paragraph" w:customStyle="1" w:styleId="Legal3Cont9">
    <w:name w:val="Legal3 Cont 9"/>
    <w:basedOn w:val="Legal3Cont8"/>
    <w:link w:val="Legal3Cont9Char"/>
    <w:rsid w:val="00757519"/>
  </w:style>
  <w:style w:type="character" w:customStyle="1" w:styleId="Legal3Cont9Char">
    <w:name w:val="Legal3 Cont 9 Char"/>
    <w:basedOn w:val="DefaultParagraphFont"/>
    <w:link w:val="Legal3Cont9"/>
    <w:rsid w:val="00757519"/>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4E2AB8"/>
    <w:rPr>
      <w:rFonts w:asciiTheme="majorHAnsi" w:eastAsiaTheme="majorEastAsia" w:hAnsiTheme="majorHAnsi" w:cstheme="majorBidi"/>
      <w:i/>
      <w:iCs/>
      <w:color w:val="365F91" w:themeColor="accent1" w:themeShade="BF"/>
      <w:sz w:val="24"/>
      <w:szCs w:val="24"/>
    </w:rPr>
  </w:style>
  <w:style w:type="paragraph" w:customStyle="1" w:styleId="TOCHeader">
    <w:name w:val="TOC Header"/>
    <w:basedOn w:val="Normal"/>
    <w:rsid w:val="00A0357D"/>
    <w:pPr>
      <w:ind w:left="115" w:right="115"/>
      <w:jc w:val="center"/>
    </w:pPr>
    <w:rPr>
      <w:rFonts w:eastAsia="Times New Roman"/>
      <w:szCs w:val="20"/>
    </w:rPr>
  </w:style>
  <w:style w:type="paragraph" w:styleId="TOC3">
    <w:name w:val="toc 3"/>
    <w:basedOn w:val="Normal"/>
    <w:next w:val="Normal"/>
    <w:autoRedefine/>
    <w:uiPriority w:val="39"/>
    <w:unhideWhenUsed/>
    <w:rsid w:val="00A0357D"/>
    <w:pPr>
      <w:keepLines/>
      <w:tabs>
        <w:tab w:val="right" w:leader="dot" w:pos="8568"/>
      </w:tabs>
      <w:spacing w:after="120"/>
      <w:ind w:left="2160" w:right="720" w:hanging="720"/>
    </w:pPr>
    <w:rPr>
      <w:rFonts w:eastAsia="Times New Roman"/>
      <w:szCs w:val="20"/>
    </w:rPr>
  </w:style>
  <w:style w:type="paragraph" w:styleId="Title">
    <w:name w:val="Title"/>
    <w:basedOn w:val="Normal"/>
    <w:next w:val="Normal"/>
    <w:link w:val="TitleChar"/>
    <w:uiPriority w:val="10"/>
    <w:qFormat/>
    <w:rsid w:val="00B2738D"/>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38D"/>
    <w:rPr>
      <w:rFonts w:asciiTheme="majorHAnsi" w:eastAsiaTheme="majorEastAsia" w:hAnsiTheme="majorHAnsi" w:cstheme="majorBidi"/>
      <w:spacing w:val="-10"/>
      <w:kern w:val="28"/>
      <w:sz w:val="56"/>
      <w:szCs w:val="56"/>
    </w:rPr>
  </w:style>
  <w:style w:type="paragraph" w:styleId="TableofAuthorities">
    <w:name w:val="table of authorities"/>
    <w:basedOn w:val="Normal"/>
    <w:next w:val="Normal"/>
    <w:uiPriority w:val="99"/>
    <w:semiHidden/>
    <w:unhideWhenUsed/>
    <w:rsid w:val="00B2738D"/>
    <w:pPr>
      <w:ind w:left="240" w:hanging="240"/>
    </w:pPr>
  </w:style>
  <w:style w:type="paragraph" w:styleId="TOC4">
    <w:name w:val="toc 4"/>
    <w:basedOn w:val="Normal"/>
    <w:next w:val="Normal"/>
    <w:autoRedefine/>
    <w:uiPriority w:val="39"/>
    <w:semiHidden/>
    <w:unhideWhenUsed/>
    <w:rsid w:val="00B2738D"/>
    <w:pPr>
      <w:keepLines/>
      <w:tabs>
        <w:tab w:val="right" w:leader="dot" w:pos="8568"/>
      </w:tabs>
      <w:spacing w:after="120"/>
      <w:ind w:left="2880" w:right="720" w:hanging="720"/>
    </w:pPr>
    <w:rPr>
      <w:rFonts w:eastAsia="Times New Roman"/>
      <w:szCs w:val="20"/>
    </w:rPr>
  </w:style>
  <w:style w:type="paragraph" w:styleId="TOC5">
    <w:name w:val="toc 5"/>
    <w:basedOn w:val="Normal"/>
    <w:next w:val="Normal"/>
    <w:autoRedefine/>
    <w:uiPriority w:val="39"/>
    <w:semiHidden/>
    <w:unhideWhenUsed/>
    <w:rsid w:val="00B2738D"/>
    <w:pPr>
      <w:keepLines/>
      <w:tabs>
        <w:tab w:val="right" w:leader="dot" w:pos="8568"/>
      </w:tabs>
      <w:spacing w:after="120"/>
      <w:ind w:left="3600" w:right="720" w:hanging="720"/>
    </w:pPr>
    <w:rPr>
      <w:rFonts w:eastAsia="Times New Roman"/>
      <w:szCs w:val="20"/>
    </w:rPr>
  </w:style>
  <w:style w:type="paragraph" w:styleId="TOC6">
    <w:name w:val="toc 6"/>
    <w:basedOn w:val="Normal"/>
    <w:next w:val="Normal"/>
    <w:autoRedefine/>
    <w:uiPriority w:val="39"/>
    <w:semiHidden/>
    <w:unhideWhenUsed/>
    <w:rsid w:val="00B2738D"/>
    <w:pPr>
      <w:keepLines/>
      <w:tabs>
        <w:tab w:val="right" w:leader="dot" w:pos="8568"/>
      </w:tabs>
      <w:spacing w:after="120"/>
      <w:ind w:left="4320" w:right="720" w:hanging="720"/>
    </w:pPr>
    <w:rPr>
      <w:rFonts w:eastAsia="Times New Roman"/>
      <w:szCs w:val="20"/>
    </w:rPr>
  </w:style>
  <w:style w:type="paragraph" w:styleId="TOC7">
    <w:name w:val="toc 7"/>
    <w:basedOn w:val="Normal"/>
    <w:next w:val="Normal"/>
    <w:autoRedefine/>
    <w:uiPriority w:val="39"/>
    <w:semiHidden/>
    <w:unhideWhenUsed/>
    <w:rsid w:val="00B2738D"/>
    <w:pPr>
      <w:keepLines/>
      <w:tabs>
        <w:tab w:val="right" w:leader="dot" w:pos="8568"/>
      </w:tabs>
      <w:spacing w:after="120"/>
      <w:ind w:left="5040" w:right="720" w:hanging="720"/>
    </w:pPr>
    <w:rPr>
      <w:rFonts w:eastAsia="Times New Roman"/>
      <w:szCs w:val="20"/>
    </w:rPr>
  </w:style>
  <w:style w:type="paragraph" w:styleId="TOC8">
    <w:name w:val="toc 8"/>
    <w:basedOn w:val="Normal"/>
    <w:next w:val="Normal"/>
    <w:autoRedefine/>
    <w:uiPriority w:val="39"/>
    <w:semiHidden/>
    <w:unhideWhenUsed/>
    <w:rsid w:val="00B2738D"/>
    <w:pPr>
      <w:keepLines/>
      <w:tabs>
        <w:tab w:val="right" w:leader="dot" w:pos="8568"/>
      </w:tabs>
      <w:spacing w:after="120"/>
      <w:ind w:left="5760" w:right="720" w:hanging="720"/>
    </w:pPr>
    <w:rPr>
      <w:rFonts w:eastAsia="Times New Roman"/>
      <w:szCs w:val="20"/>
    </w:rPr>
  </w:style>
  <w:style w:type="paragraph" w:styleId="TOC9">
    <w:name w:val="toc 9"/>
    <w:basedOn w:val="Normal"/>
    <w:next w:val="Normal"/>
    <w:autoRedefine/>
    <w:uiPriority w:val="39"/>
    <w:semiHidden/>
    <w:unhideWhenUsed/>
    <w:rsid w:val="00B2738D"/>
    <w:pPr>
      <w:keepLines/>
      <w:tabs>
        <w:tab w:val="right" w:leader="dot" w:pos="8568"/>
      </w:tabs>
      <w:spacing w:after="120"/>
      <w:ind w:left="6480" w:right="720" w:hanging="720"/>
    </w:pPr>
    <w:rPr>
      <w:rFonts w:eastAsia="Times New Roman"/>
      <w:szCs w:val="20"/>
    </w:rPr>
  </w:style>
  <w:style w:type="character" w:customStyle="1" w:styleId="UnresolvedMention">
    <w:name w:val="Unresolved Mention"/>
    <w:basedOn w:val="DefaultParagraphFont"/>
    <w:uiPriority w:val="99"/>
    <w:semiHidden/>
    <w:unhideWhenUsed/>
    <w:rsid w:val="00227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oregon.gov/boli/work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6" ma:contentTypeDescription="Create a new document." ma:contentTypeScope="" ma:versionID="5cc598020cfee5ff241bbe7c09b0c1ee">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47db70ef1c4f64acd6be3c7371748213"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47CE-8FF3-441D-812D-2C5D7A337933}">
  <ds:schemaRefs>
    <ds:schemaRef ds:uri="http://schemas.microsoft.com/sharepoint/v3/contenttype/forms"/>
  </ds:schemaRefs>
</ds:datastoreItem>
</file>

<file path=customXml/itemProps2.xml><?xml version="1.0" encoding="utf-8"?>
<ds:datastoreItem xmlns:ds="http://schemas.openxmlformats.org/officeDocument/2006/customXml" ds:itemID="{7B10E208-3765-4CFF-AC85-644A87E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1cf7-5f6c-4843-b271-a46696cef78c"/>
    <ds:schemaRef ds:uri="a7b01a3c-c757-473c-9f99-f3f1ebb7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230CB-23D4-484F-820E-19FF8987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9542</Words>
  <Characters>54394</Characters>
  <Application>Microsoft Office Word</Application>
  <DocSecurity>0</DocSecurity>
  <Lines>453</Lines>
  <Paragraphs>127</Paragraphs>
  <ScaleCrop>false</ScaleCrop>
  <Company/>
  <LinksUpToDate>false</LinksUpToDate>
  <CharactersWithSpaces>63809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1900-01-01T08:00:00Z</dcterms:created>
  <dcterms:modified xsi:type="dcterms:W3CDTF">2023-05-11T03:17:00Z</dcterms:modified>
</cp:coreProperties>
</file>